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250A" w14:textId="5B8A7E3B" w:rsidR="00217BCE" w:rsidRDefault="00217BCE">
      <w:r>
        <w:rPr>
          <w:noProof/>
        </w:rPr>
        <w:drawing>
          <wp:anchor distT="0" distB="0" distL="114300" distR="114300" simplePos="0" relativeHeight="251659264" behindDoc="1" locked="0" layoutInCell="1" allowOverlap="1" wp14:anchorId="19E58ECD" wp14:editId="6B197B77">
            <wp:simplePos x="0" y="0"/>
            <wp:positionH relativeFrom="page">
              <wp:align>left</wp:align>
            </wp:positionH>
            <wp:positionV relativeFrom="paragraph">
              <wp:posOffset>-916305</wp:posOffset>
            </wp:positionV>
            <wp:extent cx="7926070" cy="4096385"/>
            <wp:effectExtent l="0" t="0" r="0" b="0"/>
            <wp:wrapNone/>
            <wp:docPr id="5" name="Picture 5" descr="laptop on offic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for-report-01.jpg"/>
                    <pic:cNvPicPr/>
                  </pic:nvPicPr>
                  <pic:blipFill>
                    <a:blip r:embed="rId7">
                      <a:extLst>
                        <a:ext uri="{28A0092B-C50C-407E-A947-70E740481C1C}">
                          <a14:useLocalDpi xmlns:a14="http://schemas.microsoft.com/office/drawing/2010/main" val="0"/>
                        </a:ext>
                      </a:extLst>
                    </a:blip>
                    <a:stretch>
                      <a:fillRect/>
                    </a:stretch>
                  </pic:blipFill>
                  <pic:spPr>
                    <a:xfrm>
                      <a:off x="0" y="0"/>
                      <a:ext cx="7926070" cy="4096385"/>
                    </a:xfrm>
                    <a:prstGeom prst="rect">
                      <a:avLst/>
                    </a:prstGeom>
                  </pic:spPr>
                </pic:pic>
              </a:graphicData>
            </a:graphic>
            <wp14:sizeRelH relativeFrom="margin">
              <wp14:pctWidth>0</wp14:pctWidth>
            </wp14:sizeRelH>
            <wp14:sizeRelV relativeFrom="margin">
              <wp14:pctHeight>0</wp14:pctHeight>
            </wp14:sizeRelV>
          </wp:anchor>
        </w:drawing>
      </w:r>
    </w:p>
    <w:p w14:paraId="5D2D23CC" w14:textId="7AC10FDD" w:rsidR="00217BCE" w:rsidRDefault="00217BCE"/>
    <w:p w14:paraId="0611DF94" w14:textId="0B1D84AC" w:rsidR="00217BCE" w:rsidRDefault="00217BCE"/>
    <w:p w14:paraId="7D25F56C" w14:textId="25E43EC9" w:rsidR="00217BCE" w:rsidRDefault="00217BCE"/>
    <w:p w14:paraId="5BF5DABA" w14:textId="1E200318" w:rsidR="00217BCE" w:rsidRDefault="00217BCE"/>
    <w:p w14:paraId="64659E21" w14:textId="77777777" w:rsidR="00217BCE" w:rsidRDefault="00217BCE"/>
    <w:p w14:paraId="51680CDA" w14:textId="4667DE22" w:rsidR="00217BCE" w:rsidRDefault="00217BCE"/>
    <w:p w14:paraId="6D5E56DE" w14:textId="6923B01F" w:rsidR="00217BCE" w:rsidRDefault="00217BCE"/>
    <w:p w14:paraId="068A039F" w14:textId="77777777" w:rsidR="00217BCE" w:rsidRDefault="00217BCE"/>
    <w:p w14:paraId="253ACFE1" w14:textId="2AEE4D76" w:rsidR="00217BCE" w:rsidRDefault="00217BCE"/>
    <w:p w14:paraId="79824B3B" w14:textId="77777777" w:rsidR="00217BCE" w:rsidRDefault="00217BCE"/>
    <w:p w14:paraId="3C400D42" w14:textId="2DD6BFCF" w:rsidR="00217BCE" w:rsidRDefault="00217BCE"/>
    <w:p w14:paraId="34830ADD" w14:textId="77777777" w:rsidR="00217BCE" w:rsidRDefault="00217BCE">
      <w:pPr>
        <w:rPr>
          <w:color w:val="44546A" w:themeColor="text2"/>
        </w:rPr>
      </w:pPr>
    </w:p>
    <w:p w14:paraId="7877CE54" w14:textId="25D98D47" w:rsidR="00217BCE" w:rsidRPr="00056D9F" w:rsidRDefault="00A206A5" w:rsidP="00DB5D8E">
      <w:pPr>
        <w:jc w:val="center"/>
        <w:rPr>
          <w:b/>
          <w:bCs/>
          <w:color w:val="1C75BC"/>
          <w:sz w:val="96"/>
          <w:szCs w:val="96"/>
        </w:rPr>
      </w:pPr>
      <w:r w:rsidRPr="00A206A5">
        <w:rPr>
          <w:b/>
          <w:bCs/>
          <w:color w:val="1C75BC"/>
          <w:sz w:val="96"/>
          <w:szCs w:val="96"/>
          <w:highlight w:val="cyan"/>
        </w:rPr>
        <w:t>Your Client Name</w:t>
      </w:r>
    </w:p>
    <w:p w14:paraId="0F4C89C9" w14:textId="064E9CBE" w:rsidR="00217BCE" w:rsidRPr="00056D9F" w:rsidRDefault="00217BCE">
      <w:pPr>
        <w:rPr>
          <w:b/>
          <w:bCs/>
          <w:color w:val="1C75BC"/>
          <w:sz w:val="96"/>
          <w:szCs w:val="96"/>
        </w:rPr>
      </w:pPr>
    </w:p>
    <w:p w14:paraId="283EFDB1" w14:textId="150E38C2" w:rsidR="00D44BD9" w:rsidRPr="00056D9F" w:rsidRDefault="00D44BD9" w:rsidP="00D44BD9">
      <w:pPr>
        <w:jc w:val="center"/>
        <w:rPr>
          <w:b/>
          <w:bCs/>
          <w:color w:val="1C75BC"/>
          <w:sz w:val="72"/>
          <w:szCs w:val="72"/>
        </w:rPr>
      </w:pPr>
      <w:r w:rsidRPr="00056D9F">
        <w:rPr>
          <w:b/>
          <w:bCs/>
          <w:color w:val="1C75BC"/>
          <w:sz w:val="72"/>
          <w:szCs w:val="72"/>
        </w:rPr>
        <w:t>Your Customized Bookkeeping Proposal</w:t>
      </w:r>
    </w:p>
    <w:p w14:paraId="5DA43A46" w14:textId="77777777" w:rsidR="00D44BD9" w:rsidRPr="00D44BD9" w:rsidRDefault="00D44BD9" w:rsidP="00217BCE">
      <w:pPr>
        <w:rPr>
          <w:color w:val="1C75BC"/>
          <w:sz w:val="56"/>
          <w:szCs w:val="56"/>
        </w:rPr>
      </w:pPr>
    </w:p>
    <w:p w14:paraId="5CD05AE7" w14:textId="4D952677" w:rsidR="009D17B9" w:rsidRPr="00960D6F" w:rsidRDefault="00D44BD9" w:rsidP="009D17B9">
      <w:pPr>
        <w:rPr>
          <w:b/>
          <w:bCs/>
          <w:color w:val="1C75BC"/>
          <w:sz w:val="90"/>
          <w:szCs w:val="90"/>
        </w:rPr>
      </w:pPr>
      <w:r w:rsidRPr="00960D6F">
        <w:rPr>
          <w:b/>
          <w:bCs/>
          <w:color w:val="1C75BC"/>
          <w:sz w:val="90"/>
          <w:szCs w:val="90"/>
        </w:rPr>
        <w:lastRenderedPageBreak/>
        <w:t>Introduction</w:t>
      </w:r>
    </w:p>
    <w:p w14:paraId="0AE9B28B" w14:textId="1004628F" w:rsidR="00056D9F" w:rsidRDefault="00056D9F" w:rsidP="009D17B9">
      <w:pPr>
        <w:rPr>
          <w:color w:val="595959" w:themeColor="text1" w:themeTint="A6"/>
          <w:sz w:val="24"/>
          <w:szCs w:val="24"/>
        </w:rPr>
      </w:pPr>
    </w:p>
    <w:p w14:paraId="1345B775" w14:textId="77777777" w:rsidR="00056D9F" w:rsidRDefault="00056D9F" w:rsidP="009D17B9">
      <w:pPr>
        <w:rPr>
          <w:color w:val="595959" w:themeColor="text1" w:themeTint="A6"/>
          <w:sz w:val="24"/>
          <w:szCs w:val="24"/>
        </w:rPr>
      </w:pPr>
    </w:p>
    <w:p w14:paraId="403C42C9" w14:textId="2C790E31" w:rsidR="009D17B9" w:rsidRPr="00D44BD9" w:rsidRDefault="00D44BD9" w:rsidP="009D17B9">
      <w:pPr>
        <w:rPr>
          <w:color w:val="595959" w:themeColor="text1" w:themeTint="A6"/>
          <w:sz w:val="24"/>
          <w:szCs w:val="24"/>
        </w:rPr>
      </w:pPr>
      <w:r w:rsidRPr="00D44BD9">
        <w:rPr>
          <w:color w:val="595959" w:themeColor="text1" w:themeTint="A6"/>
          <w:sz w:val="24"/>
          <w:szCs w:val="24"/>
        </w:rPr>
        <w:t xml:space="preserve">Dear </w:t>
      </w:r>
      <w:r w:rsidR="00056D9F" w:rsidRPr="00056D9F">
        <w:rPr>
          <w:color w:val="595959" w:themeColor="text1" w:themeTint="A6"/>
          <w:sz w:val="24"/>
          <w:szCs w:val="24"/>
          <w:highlight w:val="cyan"/>
        </w:rPr>
        <w:t>Client Name</w:t>
      </w:r>
      <w:r w:rsidRPr="00D44BD9">
        <w:rPr>
          <w:color w:val="595959" w:themeColor="text1" w:themeTint="A6"/>
          <w:sz w:val="24"/>
          <w:szCs w:val="24"/>
        </w:rPr>
        <w:t>,</w:t>
      </w:r>
    </w:p>
    <w:p w14:paraId="4923DE27" w14:textId="3BE5C4B4" w:rsidR="00D44BD9" w:rsidRDefault="00D44BD9" w:rsidP="00D44BD9">
      <w:pPr>
        <w:autoSpaceDE w:val="0"/>
        <w:autoSpaceDN w:val="0"/>
        <w:adjustRightInd w:val="0"/>
        <w:spacing w:after="0" w:line="240" w:lineRule="auto"/>
        <w:rPr>
          <w:rFonts w:cstheme="minorHAnsi"/>
          <w:color w:val="595959" w:themeColor="text1" w:themeTint="A6"/>
          <w:sz w:val="23"/>
          <w:szCs w:val="23"/>
        </w:rPr>
      </w:pPr>
      <w:r w:rsidRPr="00D44BD9">
        <w:rPr>
          <w:rFonts w:cstheme="minorHAnsi"/>
          <w:color w:val="595959" w:themeColor="text1" w:themeTint="A6"/>
          <w:sz w:val="23"/>
          <w:szCs w:val="23"/>
        </w:rPr>
        <w:t xml:space="preserve">Thank you for taking the time to speak with </w:t>
      </w:r>
      <w:r w:rsidR="00056D9F">
        <w:rPr>
          <w:rFonts w:cstheme="minorHAnsi"/>
          <w:color w:val="595959" w:themeColor="text1" w:themeTint="A6"/>
          <w:sz w:val="23"/>
          <w:szCs w:val="23"/>
        </w:rPr>
        <w:t>us</w:t>
      </w:r>
      <w:r w:rsidRPr="00D44BD9">
        <w:rPr>
          <w:rFonts w:cstheme="minorHAnsi"/>
          <w:color w:val="595959" w:themeColor="text1" w:themeTint="A6"/>
          <w:sz w:val="23"/>
          <w:szCs w:val="23"/>
        </w:rPr>
        <w:t xml:space="preserve"> regarding your business needs. Through effective audit tools, resources, and procedures, </w:t>
      </w:r>
      <w:r w:rsidRPr="00D44BD9">
        <w:rPr>
          <w:rFonts w:cstheme="minorHAnsi"/>
          <w:color w:val="595959" w:themeColor="text1" w:themeTint="A6"/>
          <w:sz w:val="23"/>
          <w:szCs w:val="23"/>
          <w:highlight w:val="cyan"/>
        </w:rPr>
        <w:t>Your Company Name here</w:t>
      </w:r>
      <w:r w:rsidRPr="00D44BD9">
        <w:rPr>
          <w:rFonts w:cstheme="minorHAnsi"/>
          <w:color w:val="595959" w:themeColor="text1" w:themeTint="A6"/>
          <w:sz w:val="23"/>
          <w:szCs w:val="23"/>
        </w:rPr>
        <w:t xml:space="preserve"> commits to delivering high-quality professional bookkeeping and business consulting services in a timely manner.</w:t>
      </w:r>
    </w:p>
    <w:p w14:paraId="2B4D688B" w14:textId="53B06BFE" w:rsidR="00D44BD9" w:rsidRDefault="00D44BD9" w:rsidP="00D44BD9">
      <w:pPr>
        <w:autoSpaceDE w:val="0"/>
        <w:autoSpaceDN w:val="0"/>
        <w:adjustRightInd w:val="0"/>
        <w:spacing w:after="0" w:line="240" w:lineRule="auto"/>
        <w:rPr>
          <w:rFonts w:cstheme="minorHAnsi"/>
          <w:color w:val="595959" w:themeColor="text1" w:themeTint="A6"/>
          <w:sz w:val="23"/>
          <w:szCs w:val="23"/>
        </w:rPr>
      </w:pPr>
    </w:p>
    <w:p w14:paraId="0304705A" w14:textId="700E5E47" w:rsidR="00D44BD9" w:rsidRDefault="00D44BD9" w:rsidP="00D44BD9">
      <w:pPr>
        <w:autoSpaceDE w:val="0"/>
        <w:autoSpaceDN w:val="0"/>
        <w:adjustRightInd w:val="0"/>
        <w:spacing w:after="0" w:line="240" w:lineRule="auto"/>
        <w:rPr>
          <w:rFonts w:cstheme="minorHAnsi"/>
          <w:color w:val="595959" w:themeColor="text1" w:themeTint="A6"/>
          <w:sz w:val="23"/>
          <w:szCs w:val="23"/>
        </w:rPr>
      </w:pPr>
      <w:r w:rsidRPr="00D44BD9">
        <w:rPr>
          <w:rFonts w:cstheme="minorHAnsi"/>
          <w:color w:val="595959" w:themeColor="text1" w:themeTint="A6"/>
          <w:sz w:val="23"/>
          <w:szCs w:val="23"/>
        </w:rPr>
        <w:t>With a focus on applying technology and a fresh way of thinking to each client</w:t>
      </w:r>
      <w:r>
        <w:rPr>
          <w:rFonts w:cstheme="minorHAnsi"/>
          <w:color w:val="595959" w:themeColor="text1" w:themeTint="A6"/>
          <w:sz w:val="23"/>
          <w:szCs w:val="23"/>
        </w:rPr>
        <w:t xml:space="preserve"> </w:t>
      </w:r>
      <w:r w:rsidRPr="00D44BD9">
        <w:rPr>
          <w:rFonts w:cstheme="minorHAnsi"/>
          <w:color w:val="595959" w:themeColor="text1" w:themeTint="A6"/>
          <w:sz w:val="23"/>
          <w:szCs w:val="23"/>
        </w:rPr>
        <w:t xml:space="preserve">engagement, </w:t>
      </w:r>
      <w:r w:rsidRPr="00D44BD9">
        <w:rPr>
          <w:rFonts w:cstheme="minorHAnsi"/>
          <w:color w:val="595959" w:themeColor="text1" w:themeTint="A6"/>
          <w:sz w:val="23"/>
          <w:szCs w:val="23"/>
          <w:highlight w:val="cyan"/>
        </w:rPr>
        <w:t>Your Company Name here</w:t>
      </w:r>
      <w:r w:rsidRPr="00D44BD9">
        <w:rPr>
          <w:rFonts w:cstheme="minorHAnsi"/>
          <w:color w:val="595959" w:themeColor="text1" w:themeTint="A6"/>
          <w:sz w:val="23"/>
          <w:szCs w:val="23"/>
        </w:rPr>
        <w:t xml:space="preserve"> has been helping clients over the past 13+ years by</w:t>
      </w:r>
      <w:r>
        <w:rPr>
          <w:rFonts w:cstheme="minorHAnsi"/>
          <w:color w:val="595959" w:themeColor="text1" w:themeTint="A6"/>
          <w:sz w:val="23"/>
          <w:szCs w:val="23"/>
        </w:rPr>
        <w:t xml:space="preserve"> </w:t>
      </w:r>
      <w:r w:rsidRPr="00D44BD9">
        <w:rPr>
          <w:rFonts w:cstheme="minorHAnsi"/>
          <w:color w:val="595959" w:themeColor="text1" w:themeTint="A6"/>
          <w:sz w:val="23"/>
          <w:szCs w:val="23"/>
        </w:rPr>
        <w:t>delivering objective advice and expert guidance in compliance, record, bookkeeping, and</w:t>
      </w:r>
      <w:r>
        <w:rPr>
          <w:rFonts w:cstheme="minorHAnsi"/>
          <w:color w:val="595959" w:themeColor="text1" w:themeTint="A6"/>
          <w:sz w:val="23"/>
          <w:szCs w:val="23"/>
        </w:rPr>
        <w:t xml:space="preserve"> </w:t>
      </w:r>
      <w:r w:rsidRPr="00D44BD9">
        <w:rPr>
          <w:rFonts w:cstheme="minorHAnsi"/>
          <w:color w:val="595959" w:themeColor="text1" w:themeTint="A6"/>
          <w:sz w:val="23"/>
          <w:szCs w:val="23"/>
        </w:rPr>
        <w:t>consulting services.</w:t>
      </w:r>
      <w:r>
        <w:rPr>
          <w:rFonts w:cstheme="minorHAnsi"/>
          <w:color w:val="595959" w:themeColor="text1" w:themeTint="A6"/>
          <w:sz w:val="23"/>
          <w:szCs w:val="23"/>
        </w:rPr>
        <w:t xml:space="preserve">  </w:t>
      </w:r>
    </w:p>
    <w:p w14:paraId="3B67BF0F" w14:textId="77777777" w:rsidR="00D44BD9" w:rsidRPr="00D44BD9" w:rsidRDefault="00D44BD9" w:rsidP="00D44BD9">
      <w:pPr>
        <w:autoSpaceDE w:val="0"/>
        <w:autoSpaceDN w:val="0"/>
        <w:adjustRightInd w:val="0"/>
        <w:spacing w:after="0" w:line="240" w:lineRule="auto"/>
        <w:rPr>
          <w:rFonts w:cstheme="minorHAnsi"/>
          <w:color w:val="595959" w:themeColor="text1" w:themeTint="A6"/>
          <w:sz w:val="23"/>
          <w:szCs w:val="23"/>
        </w:rPr>
      </w:pPr>
    </w:p>
    <w:p w14:paraId="5C56D77A" w14:textId="77777777" w:rsidR="00D44BD9" w:rsidRPr="00D44BD9" w:rsidRDefault="00D44BD9" w:rsidP="00D44BD9">
      <w:pPr>
        <w:autoSpaceDE w:val="0"/>
        <w:autoSpaceDN w:val="0"/>
        <w:adjustRightInd w:val="0"/>
        <w:spacing w:after="0" w:line="240" w:lineRule="auto"/>
        <w:rPr>
          <w:rFonts w:cstheme="minorHAnsi"/>
          <w:color w:val="595959" w:themeColor="text1" w:themeTint="A6"/>
          <w:sz w:val="23"/>
          <w:szCs w:val="23"/>
        </w:rPr>
      </w:pPr>
      <w:r w:rsidRPr="00D44BD9">
        <w:rPr>
          <w:rFonts w:cstheme="minorHAnsi"/>
          <w:color w:val="595959" w:themeColor="text1" w:themeTint="A6"/>
          <w:sz w:val="23"/>
          <w:szCs w:val="23"/>
        </w:rPr>
        <w:t>We employ a wide range of tools and skills to develop a comprehensive strategy to meet</w:t>
      </w:r>
    </w:p>
    <w:p w14:paraId="0A9558AA" w14:textId="16196E21" w:rsidR="00D44BD9" w:rsidRDefault="00D44BD9" w:rsidP="00D44BD9">
      <w:pPr>
        <w:autoSpaceDE w:val="0"/>
        <w:autoSpaceDN w:val="0"/>
        <w:adjustRightInd w:val="0"/>
        <w:spacing w:after="0" w:line="240" w:lineRule="auto"/>
        <w:rPr>
          <w:rFonts w:cstheme="minorHAnsi"/>
          <w:color w:val="595959" w:themeColor="text1" w:themeTint="A6"/>
          <w:sz w:val="23"/>
          <w:szCs w:val="23"/>
        </w:rPr>
      </w:pPr>
      <w:r w:rsidRPr="00D44BD9">
        <w:rPr>
          <w:rFonts w:cstheme="minorHAnsi"/>
          <w:color w:val="595959" w:themeColor="text1" w:themeTint="A6"/>
          <w:sz w:val="23"/>
          <w:szCs w:val="23"/>
        </w:rPr>
        <w:t>your business and accounting needs.</w:t>
      </w:r>
    </w:p>
    <w:p w14:paraId="68A2ACFF" w14:textId="77777777" w:rsidR="00D44BD9" w:rsidRPr="00D44BD9" w:rsidRDefault="00D44BD9" w:rsidP="00D44BD9">
      <w:pPr>
        <w:autoSpaceDE w:val="0"/>
        <w:autoSpaceDN w:val="0"/>
        <w:adjustRightInd w:val="0"/>
        <w:spacing w:after="0" w:line="240" w:lineRule="auto"/>
        <w:rPr>
          <w:rFonts w:cstheme="minorHAnsi"/>
          <w:color w:val="595959" w:themeColor="text1" w:themeTint="A6"/>
          <w:sz w:val="23"/>
          <w:szCs w:val="23"/>
        </w:rPr>
      </w:pPr>
    </w:p>
    <w:p w14:paraId="1E77271C" w14:textId="77777777" w:rsidR="00D44BD9" w:rsidRPr="00D44BD9" w:rsidRDefault="00D44BD9" w:rsidP="00D44BD9">
      <w:pPr>
        <w:autoSpaceDE w:val="0"/>
        <w:autoSpaceDN w:val="0"/>
        <w:adjustRightInd w:val="0"/>
        <w:spacing w:after="0" w:line="240" w:lineRule="auto"/>
        <w:rPr>
          <w:rFonts w:cstheme="minorHAnsi"/>
          <w:color w:val="595959" w:themeColor="text1" w:themeTint="A6"/>
          <w:sz w:val="23"/>
          <w:szCs w:val="23"/>
        </w:rPr>
      </w:pPr>
      <w:r w:rsidRPr="00D44BD9">
        <w:rPr>
          <w:rFonts w:cstheme="minorHAnsi"/>
          <w:color w:val="595959" w:themeColor="text1" w:themeTint="A6"/>
          <w:sz w:val="23"/>
          <w:szCs w:val="23"/>
        </w:rPr>
        <w:t>Please review the below proposal and comparison tables and select the plan you wish to</w:t>
      </w:r>
    </w:p>
    <w:p w14:paraId="5C241D3C" w14:textId="77777777" w:rsidR="00D44BD9" w:rsidRPr="00D44BD9" w:rsidRDefault="00D44BD9" w:rsidP="00D44BD9">
      <w:pPr>
        <w:autoSpaceDE w:val="0"/>
        <w:autoSpaceDN w:val="0"/>
        <w:adjustRightInd w:val="0"/>
        <w:spacing w:after="0" w:line="240" w:lineRule="auto"/>
        <w:rPr>
          <w:rFonts w:cstheme="minorHAnsi"/>
          <w:color w:val="595959" w:themeColor="text1" w:themeTint="A6"/>
          <w:sz w:val="23"/>
          <w:szCs w:val="23"/>
        </w:rPr>
      </w:pPr>
      <w:r w:rsidRPr="00D44BD9">
        <w:rPr>
          <w:rFonts w:cstheme="minorHAnsi"/>
          <w:color w:val="595959" w:themeColor="text1" w:themeTint="A6"/>
          <w:sz w:val="23"/>
          <w:szCs w:val="23"/>
        </w:rPr>
        <w:t>move forward with. Once you select your price plan, the amount at the bottom of the page</w:t>
      </w:r>
    </w:p>
    <w:p w14:paraId="70826C3F" w14:textId="77777777" w:rsidR="00D44BD9" w:rsidRPr="00D44BD9" w:rsidRDefault="00D44BD9" w:rsidP="00D44BD9">
      <w:pPr>
        <w:autoSpaceDE w:val="0"/>
        <w:autoSpaceDN w:val="0"/>
        <w:adjustRightInd w:val="0"/>
        <w:spacing w:after="0" w:line="240" w:lineRule="auto"/>
        <w:rPr>
          <w:rFonts w:cstheme="minorHAnsi"/>
          <w:color w:val="595959" w:themeColor="text1" w:themeTint="A6"/>
          <w:sz w:val="23"/>
          <w:szCs w:val="23"/>
        </w:rPr>
      </w:pPr>
      <w:r w:rsidRPr="00D44BD9">
        <w:rPr>
          <w:rFonts w:cstheme="minorHAnsi"/>
          <w:color w:val="595959" w:themeColor="text1" w:themeTint="A6"/>
          <w:sz w:val="23"/>
          <w:szCs w:val="23"/>
        </w:rPr>
        <w:t>will populate your selected services. You can always get in touch with us if there is a need.</w:t>
      </w:r>
    </w:p>
    <w:p w14:paraId="567FAAD7" w14:textId="43D397A4" w:rsidR="00D44BD9" w:rsidRDefault="00D44BD9" w:rsidP="00D44BD9">
      <w:pPr>
        <w:autoSpaceDE w:val="0"/>
        <w:autoSpaceDN w:val="0"/>
        <w:adjustRightInd w:val="0"/>
        <w:spacing w:after="0" w:line="240" w:lineRule="auto"/>
        <w:rPr>
          <w:rFonts w:cstheme="minorHAnsi"/>
          <w:color w:val="595959" w:themeColor="text1" w:themeTint="A6"/>
          <w:sz w:val="23"/>
          <w:szCs w:val="23"/>
        </w:rPr>
      </w:pPr>
      <w:r w:rsidRPr="00D44BD9">
        <w:rPr>
          <w:rFonts w:cstheme="minorHAnsi"/>
          <w:color w:val="595959" w:themeColor="text1" w:themeTint="A6"/>
          <w:sz w:val="23"/>
          <w:szCs w:val="23"/>
        </w:rPr>
        <w:t>We look forward to welcoming you.</w:t>
      </w:r>
    </w:p>
    <w:p w14:paraId="276D42B9" w14:textId="77777777" w:rsidR="00D44BD9" w:rsidRPr="00D44BD9" w:rsidRDefault="00D44BD9" w:rsidP="00D44BD9">
      <w:pPr>
        <w:autoSpaceDE w:val="0"/>
        <w:autoSpaceDN w:val="0"/>
        <w:adjustRightInd w:val="0"/>
        <w:spacing w:after="0" w:line="240" w:lineRule="auto"/>
        <w:rPr>
          <w:rFonts w:cstheme="minorHAnsi"/>
          <w:color w:val="595959" w:themeColor="text1" w:themeTint="A6"/>
          <w:sz w:val="23"/>
          <w:szCs w:val="23"/>
        </w:rPr>
      </w:pPr>
    </w:p>
    <w:p w14:paraId="7AC9E0FB" w14:textId="77777777" w:rsidR="00D44BD9" w:rsidRPr="00D44BD9" w:rsidRDefault="00D44BD9" w:rsidP="00D44BD9">
      <w:pPr>
        <w:autoSpaceDE w:val="0"/>
        <w:autoSpaceDN w:val="0"/>
        <w:adjustRightInd w:val="0"/>
        <w:spacing w:after="0" w:line="240" w:lineRule="auto"/>
        <w:rPr>
          <w:rFonts w:cstheme="minorHAnsi"/>
          <w:color w:val="595959" w:themeColor="text1" w:themeTint="A6"/>
          <w:sz w:val="23"/>
          <w:szCs w:val="23"/>
        </w:rPr>
      </w:pPr>
      <w:r w:rsidRPr="00D44BD9">
        <w:rPr>
          <w:rFonts w:cstheme="minorHAnsi"/>
          <w:color w:val="595959" w:themeColor="text1" w:themeTint="A6"/>
          <w:sz w:val="23"/>
          <w:szCs w:val="23"/>
        </w:rPr>
        <w:t>If you have any questions or concerns about this proposal, please don't hesitate to contact</w:t>
      </w:r>
    </w:p>
    <w:p w14:paraId="379241DE" w14:textId="29FF3C67" w:rsidR="00D44BD9" w:rsidRDefault="00D44BD9" w:rsidP="00D44BD9">
      <w:pPr>
        <w:autoSpaceDE w:val="0"/>
        <w:autoSpaceDN w:val="0"/>
        <w:adjustRightInd w:val="0"/>
        <w:spacing w:after="0" w:line="240" w:lineRule="auto"/>
        <w:rPr>
          <w:rFonts w:cstheme="minorHAnsi"/>
          <w:color w:val="595959" w:themeColor="text1" w:themeTint="A6"/>
          <w:sz w:val="23"/>
          <w:szCs w:val="23"/>
        </w:rPr>
      </w:pPr>
      <w:r w:rsidRPr="00D44BD9">
        <w:rPr>
          <w:rFonts w:cstheme="minorHAnsi"/>
          <w:color w:val="595959" w:themeColor="text1" w:themeTint="A6"/>
          <w:sz w:val="23"/>
          <w:szCs w:val="23"/>
        </w:rPr>
        <w:t xml:space="preserve">us at </w:t>
      </w:r>
      <w:r w:rsidR="00056D9F" w:rsidRPr="00056D9F">
        <w:rPr>
          <w:rFonts w:cstheme="minorHAnsi"/>
          <w:color w:val="595959" w:themeColor="text1" w:themeTint="A6"/>
          <w:sz w:val="23"/>
          <w:szCs w:val="23"/>
          <w:highlight w:val="cyan"/>
        </w:rPr>
        <w:t>support@mycbs.ca</w:t>
      </w:r>
      <w:r w:rsidR="00056D9F">
        <w:rPr>
          <w:rFonts w:cstheme="minorHAnsi"/>
          <w:color w:val="595959" w:themeColor="text1" w:themeTint="A6"/>
          <w:sz w:val="23"/>
          <w:szCs w:val="23"/>
        </w:rPr>
        <w:t xml:space="preserve"> </w:t>
      </w:r>
      <w:r w:rsidRPr="00D44BD9">
        <w:rPr>
          <w:rFonts w:cstheme="minorHAnsi"/>
          <w:color w:val="595959" w:themeColor="text1" w:themeTint="A6"/>
          <w:sz w:val="23"/>
          <w:szCs w:val="23"/>
        </w:rPr>
        <w:t xml:space="preserve">or call </w:t>
      </w:r>
      <w:r w:rsidRPr="00056D9F">
        <w:rPr>
          <w:rFonts w:cstheme="minorHAnsi"/>
          <w:color w:val="595959" w:themeColor="text1" w:themeTint="A6"/>
          <w:sz w:val="23"/>
          <w:szCs w:val="23"/>
          <w:highlight w:val="cyan"/>
        </w:rPr>
        <w:t>613.480.5024</w:t>
      </w:r>
      <w:r w:rsidRPr="00D44BD9">
        <w:rPr>
          <w:rFonts w:cstheme="minorHAnsi"/>
          <w:color w:val="595959" w:themeColor="text1" w:themeTint="A6"/>
          <w:sz w:val="23"/>
          <w:szCs w:val="23"/>
        </w:rPr>
        <w:t>.</w:t>
      </w:r>
    </w:p>
    <w:p w14:paraId="42804E6B" w14:textId="4F4D41DA" w:rsidR="00D44BD9" w:rsidRDefault="00D44BD9" w:rsidP="00D44BD9">
      <w:pPr>
        <w:autoSpaceDE w:val="0"/>
        <w:autoSpaceDN w:val="0"/>
        <w:adjustRightInd w:val="0"/>
        <w:spacing w:after="0" w:line="240" w:lineRule="auto"/>
        <w:rPr>
          <w:rFonts w:cstheme="minorHAnsi"/>
          <w:color w:val="595959" w:themeColor="text1" w:themeTint="A6"/>
          <w:sz w:val="23"/>
          <w:szCs w:val="23"/>
        </w:rPr>
      </w:pPr>
    </w:p>
    <w:p w14:paraId="15B34241" w14:textId="77777777" w:rsidR="00056D9F" w:rsidRDefault="00056D9F" w:rsidP="00D44BD9">
      <w:pPr>
        <w:autoSpaceDE w:val="0"/>
        <w:autoSpaceDN w:val="0"/>
        <w:adjustRightInd w:val="0"/>
        <w:spacing w:after="0" w:line="240" w:lineRule="auto"/>
        <w:rPr>
          <w:rFonts w:ascii="Raleway-Regular" w:hAnsi="Raleway-Regular" w:cs="Raleway-Regular"/>
          <w:color w:val="4C4D4F"/>
          <w:sz w:val="23"/>
          <w:szCs w:val="23"/>
        </w:rPr>
      </w:pPr>
    </w:p>
    <w:p w14:paraId="61E42002" w14:textId="749BBD1F" w:rsidR="00D44BD9" w:rsidRDefault="00D44BD9" w:rsidP="00D44BD9">
      <w:pPr>
        <w:autoSpaceDE w:val="0"/>
        <w:autoSpaceDN w:val="0"/>
        <w:adjustRightInd w:val="0"/>
        <w:spacing w:after="0" w:line="240" w:lineRule="auto"/>
        <w:rPr>
          <w:rFonts w:ascii="Raleway-Regular" w:hAnsi="Raleway-Regular" w:cs="Raleway-Regular"/>
          <w:color w:val="4C4D4F"/>
          <w:sz w:val="23"/>
          <w:szCs w:val="23"/>
        </w:rPr>
      </w:pPr>
      <w:r>
        <w:rPr>
          <w:rFonts w:ascii="Raleway-Regular" w:hAnsi="Raleway-Regular" w:cs="Raleway-Regular"/>
          <w:color w:val="4C4D4F"/>
          <w:sz w:val="23"/>
          <w:szCs w:val="23"/>
        </w:rPr>
        <w:t>Sincerely,</w:t>
      </w:r>
    </w:p>
    <w:p w14:paraId="7826DBAA" w14:textId="3AE21F4E" w:rsidR="00D44BD9" w:rsidRDefault="00D44BD9" w:rsidP="00D44BD9">
      <w:pPr>
        <w:autoSpaceDE w:val="0"/>
        <w:autoSpaceDN w:val="0"/>
        <w:adjustRightInd w:val="0"/>
        <w:spacing w:after="0" w:line="240" w:lineRule="auto"/>
        <w:rPr>
          <w:rFonts w:ascii="Raleway-Regular" w:hAnsi="Raleway-Regular" w:cs="Raleway-Regular"/>
          <w:color w:val="4C4D4F"/>
          <w:sz w:val="23"/>
          <w:szCs w:val="23"/>
        </w:rPr>
      </w:pPr>
    </w:p>
    <w:p w14:paraId="0FD7BD4B" w14:textId="07FBEB14" w:rsidR="00056D9F" w:rsidRDefault="00056D9F" w:rsidP="00D44BD9">
      <w:pPr>
        <w:autoSpaceDE w:val="0"/>
        <w:autoSpaceDN w:val="0"/>
        <w:adjustRightInd w:val="0"/>
        <w:spacing w:after="0" w:line="240" w:lineRule="auto"/>
        <w:rPr>
          <w:rFonts w:ascii="Raleway-Regular" w:hAnsi="Raleway-Regular" w:cs="Raleway-Regular"/>
          <w:color w:val="4C4D4F"/>
          <w:sz w:val="23"/>
          <w:szCs w:val="23"/>
        </w:rPr>
      </w:pPr>
      <w:r>
        <w:rPr>
          <w:rFonts w:ascii="Raleway-Regular" w:hAnsi="Raleway-Regular" w:cs="Raleway-Regular"/>
          <w:noProof/>
          <w:color w:val="4C4D4F"/>
          <w:sz w:val="23"/>
          <w:szCs w:val="23"/>
        </w:rPr>
        <w:drawing>
          <wp:inline distT="0" distB="0" distL="0" distR="0" wp14:anchorId="667607D9" wp14:editId="77EE0DCC">
            <wp:extent cx="1770629" cy="7143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774702" cy="716018"/>
                    </a:xfrm>
                    <a:prstGeom prst="rect">
                      <a:avLst/>
                    </a:prstGeom>
                  </pic:spPr>
                </pic:pic>
              </a:graphicData>
            </a:graphic>
          </wp:inline>
        </w:drawing>
      </w:r>
    </w:p>
    <w:p w14:paraId="66923FBA" w14:textId="77777777" w:rsidR="00056D9F" w:rsidRDefault="00056D9F" w:rsidP="00D44BD9">
      <w:pPr>
        <w:autoSpaceDE w:val="0"/>
        <w:autoSpaceDN w:val="0"/>
        <w:adjustRightInd w:val="0"/>
        <w:spacing w:after="0" w:line="240" w:lineRule="auto"/>
        <w:rPr>
          <w:rFonts w:ascii="Raleway-Regular" w:hAnsi="Raleway-Regular" w:cs="Raleway-Regular"/>
          <w:color w:val="4C4D4F"/>
          <w:sz w:val="23"/>
          <w:szCs w:val="23"/>
        </w:rPr>
      </w:pPr>
    </w:p>
    <w:p w14:paraId="3C022D63" w14:textId="60734187" w:rsidR="00056D9F" w:rsidRDefault="00056D9F" w:rsidP="00D44BD9">
      <w:pPr>
        <w:autoSpaceDE w:val="0"/>
        <w:autoSpaceDN w:val="0"/>
        <w:adjustRightInd w:val="0"/>
        <w:spacing w:after="0" w:line="240" w:lineRule="auto"/>
        <w:rPr>
          <w:rFonts w:ascii="Raleway-Regular" w:hAnsi="Raleway-Regular" w:cs="Raleway-Regular"/>
          <w:color w:val="4C4D4F"/>
          <w:sz w:val="23"/>
          <w:szCs w:val="23"/>
        </w:rPr>
      </w:pPr>
      <w:r>
        <w:rPr>
          <w:rFonts w:ascii="Raleway-Regular" w:hAnsi="Raleway-Regular" w:cs="Raleway-Regular"/>
          <w:color w:val="4C4D4F"/>
          <w:sz w:val="23"/>
          <w:szCs w:val="23"/>
        </w:rPr>
        <w:t>Tanya Hilts, CPB, AIA, Level 5 Certified Advisor</w:t>
      </w:r>
    </w:p>
    <w:p w14:paraId="40A5C0B8" w14:textId="033641DA" w:rsidR="00056D9F" w:rsidRDefault="00056D9F" w:rsidP="00D44BD9">
      <w:pPr>
        <w:autoSpaceDE w:val="0"/>
        <w:autoSpaceDN w:val="0"/>
        <w:adjustRightInd w:val="0"/>
        <w:spacing w:after="0" w:line="240" w:lineRule="auto"/>
        <w:rPr>
          <w:rFonts w:ascii="Raleway-Regular" w:hAnsi="Raleway-Regular" w:cs="Raleway-Regular"/>
          <w:color w:val="4C4D4F"/>
          <w:sz w:val="23"/>
          <w:szCs w:val="23"/>
        </w:rPr>
      </w:pPr>
      <w:r>
        <w:rPr>
          <w:rFonts w:ascii="Raleway-Regular" w:hAnsi="Raleway-Regular" w:cs="Raleway-Regular"/>
          <w:color w:val="4C4D4F"/>
          <w:sz w:val="23"/>
          <w:szCs w:val="23"/>
        </w:rPr>
        <w:t>Cloud Accounting Technology Specialist</w:t>
      </w:r>
    </w:p>
    <w:p w14:paraId="5388ECAF" w14:textId="0B4A2648" w:rsidR="00056D9F" w:rsidRDefault="00056D9F" w:rsidP="00D44BD9">
      <w:pPr>
        <w:autoSpaceDE w:val="0"/>
        <w:autoSpaceDN w:val="0"/>
        <w:adjustRightInd w:val="0"/>
        <w:spacing w:after="0" w:line="240" w:lineRule="auto"/>
        <w:rPr>
          <w:rFonts w:ascii="Raleway-Regular" w:hAnsi="Raleway-Regular" w:cs="Raleway-Regular"/>
          <w:color w:val="4C4D4F"/>
          <w:sz w:val="23"/>
          <w:szCs w:val="23"/>
        </w:rPr>
      </w:pPr>
      <w:r>
        <w:rPr>
          <w:rFonts w:ascii="Raleway-Regular" w:hAnsi="Raleway-Regular" w:cs="Raleway-Regular"/>
          <w:color w:val="4C4D4F"/>
          <w:sz w:val="23"/>
          <w:szCs w:val="23"/>
        </w:rPr>
        <w:t>President, Cloud Business Services</w:t>
      </w:r>
    </w:p>
    <w:p w14:paraId="15C91FC8" w14:textId="5FD4E876" w:rsidR="00D44BD9" w:rsidRDefault="00D44BD9" w:rsidP="00D44BD9">
      <w:pPr>
        <w:autoSpaceDE w:val="0"/>
        <w:autoSpaceDN w:val="0"/>
        <w:adjustRightInd w:val="0"/>
        <w:spacing w:after="0" w:line="240" w:lineRule="auto"/>
        <w:rPr>
          <w:rFonts w:ascii="Raleway-Regular" w:hAnsi="Raleway-Regular" w:cs="Raleway-Regular"/>
          <w:color w:val="4C4D4F"/>
          <w:sz w:val="23"/>
          <w:szCs w:val="23"/>
        </w:rPr>
      </w:pPr>
    </w:p>
    <w:p w14:paraId="05E6E88A" w14:textId="0673984E" w:rsidR="00D44BD9" w:rsidRDefault="00D44BD9" w:rsidP="00D44BD9">
      <w:pPr>
        <w:autoSpaceDE w:val="0"/>
        <w:autoSpaceDN w:val="0"/>
        <w:adjustRightInd w:val="0"/>
        <w:spacing w:after="0" w:line="240" w:lineRule="auto"/>
        <w:rPr>
          <w:rFonts w:ascii="Raleway-Regular" w:hAnsi="Raleway-Regular" w:cs="Raleway-Regular"/>
          <w:color w:val="4C4D4F"/>
          <w:sz w:val="23"/>
          <w:szCs w:val="23"/>
        </w:rPr>
      </w:pPr>
    </w:p>
    <w:p w14:paraId="1BA69538" w14:textId="60B7579D" w:rsidR="00D44BD9" w:rsidRDefault="00D44BD9" w:rsidP="00D44BD9">
      <w:pPr>
        <w:autoSpaceDE w:val="0"/>
        <w:autoSpaceDN w:val="0"/>
        <w:adjustRightInd w:val="0"/>
        <w:spacing w:after="0" w:line="240" w:lineRule="auto"/>
        <w:rPr>
          <w:rFonts w:ascii="Raleway-Regular" w:hAnsi="Raleway-Regular" w:cs="Raleway-Regular"/>
          <w:color w:val="4C4D4F"/>
          <w:sz w:val="23"/>
          <w:szCs w:val="23"/>
        </w:rPr>
      </w:pPr>
    </w:p>
    <w:p w14:paraId="74A90CCE" w14:textId="145D34D2" w:rsidR="00D44BD9" w:rsidRDefault="00D44BD9" w:rsidP="00D44BD9">
      <w:pPr>
        <w:autoSpaceDE w:val="0"/>
        <w:autoSpaceDN w:val="0"/>
        <w:adjustRightInd w:val="0"/>
        <w:spacing w:after="0" w:line="240" w:lineRule="auto"/>
        <w:rPr>
          <w:rFonts w:ascii="Raleway-Regular" w:hAnsi="Raleway-Regular" w:cs="Raleway-Regular"/>
          <w:color w:val="4C4D4F"/>
          <w:sz w:val="23"/>
          <w:szCs w:val="23"/>
        </w:rPr>
      </w:pPr>
    </w:p>
    <w:p w14:paraId="56C02B0A" w14:textId="253FF4CD" w:rsidR="00D44BD9" w:rsidRDefault="00D44BD9" w:rsidP="00D44BD9">
      <w:pPr>
        <w:autoSpaceDE w:val="0"/>
        <w:autoSpaceDN w:val="0"/>
        <w:adjustRightInd w:val="0"/>
        <w:spacing w:after="0" w:line="240" w:lineRule="auto"/>
        <w:rPr>
          <w:rFonts w:ascii="Raleway-Regular" w:hAnsi="Raleway-Regular" w:cs="Raleway-Regular"/>
          <w:color w:val="4C4D4F"/>
          <w:sz w:val="23"/>
          <w:szCs w:val="23"/>
        </w:rPr>
      </w:pPr>
    </w:p>
    <w:p w14:paraId="219F31F8" w14:textId="734CB43C" w:rsidR="00D44BD9" w:rsidRDefault="00D44BD9" w:rsidP="00D44BD9">
      <w:pPr>
        <w:autoSpaceDE w:val="0"/>
        <w:autoSpaceDN w:val="0"/>
        <w:adjustRightInd w:val="0"/>
        <w:spacing w:after="0" w:line="240" w:lineRule="auto"/>
        <w:rPr>
          <w:rFonts w:ascii="Raleway-Regular" w:hAnsi="Raleway-Regular" w:cs="Raleway-Regular"/>
          <w:color w:val="4C4D4F"/>
          <w:sz w:val="23"/>
          <w:szCs w:val="23"/>
        </w:rPr>
      </w:pPr>
    </w:p>
    <w:p w14:paraId="578C5AB9" w14:textId="02A4139E" w:rsidR="00056D9F" w:rsidRPr="00960D6F" w:rsidRDefault="00056D9F">
      <w:pPr>
        <w:rPr>
          <w:b/>
          <w:bCs/>
          <w:color w:val="1C75BC"/>
          <w:sz w:val="90"/>
          <w:szCs w:val="90"/>
        </w:rPr>
      </w:pPr>
      <w:r w:rsidRPr="00960D6F">
        <w:rPr>
          <w:b/>
          <w:bCs/>
          <w:color w:val="1C75BC"/>
          <w:sz w:val="90"/>
          <w:szCs w:val="90"/>
        </w:rPr>
        <w:t>Scope of Services</w:t>
      </w:r>
    </w:p>
    <w:p w14:paraId="6B91501D" w14:textId="18A94837" w:rsidR="00056D9F" w:rsidRPr="00056D9F" w:rsidRDefault="00056D9F">
      <w:pPr>
        <w:rPr>
          <w:b/>
          <w:bCs/>
          <w:color w:val="1C75BC"/>
          <w:sz w:val="48"/>
          <w:szCs w:val="48"/>
        </w:rPr>
      </w:pPr>
      <w:r w:rsidRPr="00056D9F">
        <w:rPr>
          <w:b/>
          <w:bCs/>
          <w:color w:val="1C75BC"/>
          <w:sz w:val="48"/>
          <w:szCs w:val="48"/>
        </w:rPr>
        <w:t>Research</w:t>
      </w:r>
    </w:p>
    <w:p w14:paraId="45C8AAB1" w14:textId="11CC1606" w:rsidR="00056D9F" w:rsidRPr="00056D9F" w:rsidRDefault="00056D9F" w:rsidP="00056D9F">
      <w:pPr>
        <w:autoSpaceDE w:val="0"/>
        <w:autoSpaceDN w:val="0"/>
        <w:adjustRightInd w:val="0"/>
        <w:spacing w:after="0" w:line="240" w:lineRule="auto"/>
        <w:rPr>
          <w:rFonts w:cstheme="minorHAnsi"/>
          <w:color w:val="4C4D4F"/>
          <w:sz w:val="23"/>
          <w:szCs w:val="23"/>
        </w:rPr>
      </w:pPr>
      <w:r w:rsidRPr="00056D9F">
        <w:rPr>
          <w:rFonts w:cstheme="minorHAnsi"/>
          <w:color w:val="4C4D4F"/>
          <w:sz w:val="23"/>
          <w:szCs w:val="23"/>
        </w:rPr>
        <w:t>We did a little research for you free of charge. Did you know that 65% of small businesses that fail, admit to financial mismanagement as the reason for their collapse? A small-business owner who isn't current on their financials is at a substantial disadvantage in more than just funding applications? It's impossible to run a successful business without knowing where your money is coming from and where it is going.</w:t>
      </w:r>
    </w:p>
    <w:p w14:paraId="5D75AEA8" w14:textId="77777777" w:rsidR="00056D9F" w:rsidRPr="00056D9F" w:rsidRDefault="00056D9F" w:rsidP="00056D9F">
      <w:pPr>
        <w:autoSpaceDE w:val="0"/>
        <w:autoSpaceDN w:val="0"/>
        <w:adjustRightInd w:val="0"/>
        <w:spacing w:after="0" w:line="240" w:lineRule="auto"/>
        <w:rPr>
          <w:rFonts w:cstheme="minorHAnsi"/>
          <w:color w:val="4C4D4F"/>
          <w:sz w:val="23"/>
          <w:szCs w:val="23"/>
        </w:rPr>
      </w:pPr>
    </w:p>
    <w:p w14:paraId="3E491A33" w14:textId="77777777" w:rsidR="00056D9F" w:rsidRPr="00056D9F" w:rsidRDefault="00056D9F" w:rsidP="00056D9F">
      <w:pPr>
        <w:autoSpaceDE w:val="0"/>
        <w:autoSpaceDN w:val="0"/>
        <w:adjustRightInd w:val="0"/>
        <w:spacing w:after="0" w:line="240" w:lineRule="auto"/>
        <w:rPr>
          <w:rFonts w:cstheme="minorHAnsi"/>
          <w:color w:val="4C4D4F"/>
          <w:sz w:val="23"/>
          <w:szCs w:val="23"/>
        </w:rPr>
      </w:pPr>
      <w:r w:rsidRPr="00056D9F">
        <w:rPr>
          <w:rFonts w:cstheme="minorHAnsi"/>
          <w:color w:val="4C4D4F"/>
          <w:sz w:val="23"/>
          <w:szCs w:val="23"/>
        </w:rPr>
        <w:t>In addition to strengthening your business with financial management support, we use</w:t>
      </w:r>
    </w:p>
    <w:p w14:paraId="7726B3A0" w14:textId="77777777" w:rsidR="00056D9F" w:rsidRPr="00056D9F" w:rsidRDefault="00056D9F" w:rsidP="00056D9F">
      <w:pPr>
        <w:autoSpaceDE w:val="0"/>
        <w:autoSpaceDN w:val="0"/>
        <w:adjustRightInd w:val="0"/>
        <w:spacing w:after="0" w:line="240" w:lineRule="auto"/>
        <w:rPr>
          <w:rFonts w:cstheme="minorHAnsi"/>
          <w:color w:val="4C4D4F"/>
          <w:sz w:val="23"/>
          <w:szCs w:val="23"/>
        </w:rPr>
      </w:pPr>
      <w:r w:rsidRPr="00056D9F">
        <w:rPr>
          <w:rFonts w:cstheme="minorHAnsi"/>
          <w:color w:val="4C4D4F"/>
          <w:sz w:val="23"/>
          <w:szCs w:val="23"/>
        </w:rPr>
        <w:t>industry-leading tools to discover more about your business's financial activities. We dive into your processes to discover what's working well and identify what can be improved on.</w:t>
      </w:r>
    </w:p>
    <w:p w14:paraId="203C5021" w14:textId="77777777" w:rsidR="00056D9F" w:rsidRDefault="00056D9F" w:rsidP="00056D9F">
      <w:pPr>
        <w:autoSpaceDE w:val="0"/>
        <w:autoSpaceDN w:val="0"/>
        <w:adjustRightInd w:val="0"/>
        <w:spacing w:after="0" w:line="240" w:lineRule="auto"/>
        <w:rPr>
          <w:rFonts w:ascii="Raleway-Regular" w:hAnsi="Raleway-Regular" w:cs="Raleway-Regular"/>
          <w:color w:val="4C4D4F"/>
          <w:sz w:val="23"/>
          <w:szCs w:val="23"/>
        </w:rPr>
      </w:pPr>
    </w:p>
    <w:p w14:paraId="168CFB1A" w14:textId="77777777" w:rsidR="00056D9F" w:rsidRDefault="00056D9F" w:rsidP="00056D9F">
      <w:pPr>
        <w:autoSpaceDE w:val="0"/>
        <w:autoSpaceDN w:val="0"/>
        <w:adjustRightInd w:val="0"/>
        <w:spacing w:after="0" w:line="240" w:lineRule="auto"/>
        <w:rPr>
          <w:rFonts w:ascii="Raleway-Regular" w:hAnsi="Raleway-Regular" w:cs="Raleway-Regular"/>
          <w:color w:val="4C4D4F"/>
          <w:sz w:val="23"/>
          <w:szCs w:val="23"/>
        </w:rPr>
      </w:pPr>
    </w:p>
    <w:p w14:paraId="410434B7" w14:textId="50EF866A" w:rsidR="00056D9F" w:rsidRPr="00056D9F" w:rsidRDefault="00056D9F" w:rsidP="00056D9F">
      <w:pPr>
        <w:rPr>
          <w:b/>
          <w:bCs/>
          <w:color w:val="1C75BC"/>
          <w:sz w:val="48"/>
          <w:szCs w:val="48"/>
        </w:rPr>
      </w:pPr>
      <w:r w:rsidRPr="00056D9F">
        <w:rPr>
          <w:b/>
          <w:bCs/>
          <w:color w:val="1C75BC"/>
          <w:sz w:val="48"/>
          <w:szCs w:val="48"/>
        </w:rPr>
        <w:t>Strategy</w:t>
      </w:r>
    </w:p>
    <w:p w14:paraId="77CFC2FF" w14:textId="20E82EDC" w:rsidR="00056D9F" w:rsidRPr="00056D9F" w:rsidRDefault="00056D9F" w:rsidP="00056D9F">
      <w:pPr>
        <w:autoSpaceDE w:val="0"/>
        <w:autoSpaceDN w:val="0"/>
        <w:adjustRightInd w:val="0"/>
        <w:spacing w:after="0" w:line="240" w:lineRule="auto"/>
        <w:rPr>
          <w:rFonts w:cstheme="minorHAnsi"/>
          <w:color w:val="4C4D4F"/>
          <w:sz w:val="23"/>
          <w:szCs w:val="23"/>
        </w:rPr>
      </w:pPr>
      <w:r w:rsidRPr="00056D9F">
        <w:rPr>
          <w:rFonts w:cstheme="minorHAnsi"/>
          <w:color w:val="4C4D4F"/>
          <w:sz w:val="23"/>
          <w:szCs w:val="23"/>
        </w:rPr>
        <w:t>While our main focus is on compliance, we also offer business strategy services and</w:t>
      </w:r>
      <w:r>
        <w:rPr>
          <w:rFonts w:cstheme="minorHAnsi"/>
          <w:color w:val="4C4D4F"/>
          <w:sz w:val="23"/>
          <w:szCs w:val="23"/>
        </w:rPr>
        <w:t xml:space="preserve"> </w:t>
      </w:r>
      <w:r w:rsidRPr="00056D9F">
        <w:rPr>
          <w:rFonts w:cstheme="minorHAnsi"/>
          <w:color w:val="4C4D4F"/>
          <w:sz w:val="23"/>
          <w:szCs w:val="23"/>
        </w:rPr>
        <w:t>insights to be able to help you further. We pride ourselves on finding solutions to your pain</w:t>
      </w:r>
      <w:r>
        <w:rPr>
          <w:rFonts w:cstheme="minorHAnsi"/>
          <w:color w:val="4C4D4F"/>
          <w:sz w:val="23"/>
          <w:szCs w:val="23"/>
        </w:rPr>
        <w:t xml:space="preserve"> </w:t>
      </w:r>
      <w:r w:rsidRPr="00056D9F">
        <w:rPr>
          <w:rFonts w:cstheme="minorHAnsi"/>
          <w:color w:val="4C4D4F"/>
          <w:sz w:val="23"/>
          <w:szCs w:val="23"/>
        </w:rPr>
        <w:t>points, which will allow you to focus on what you do best.</w:t>
      </w:r>
    </w:p>
    <w:p w14:paraId="4687380F" w14:textId="77777777" w:rsidR="00056D9F" w:rsidRDefault="00056D9F" w:rsidP="00056D9F">
      <w:pPr>
        <w:autoSpaceDE w:val="0"/>
        <w:autoSpaceDN w:val="0"/>
        <w:adjustRightInd w:val="0"/>
        <w:spacing w:after="0" w:line="240" w:lineRule="auto"/>
        <w:rPr>
          <w:rFonts w:ascii="Raleway-Regular" w:hAnsi="Raleway-Regular" w:cs="Raleway-Regular"/>
          <w:color w:val="4C4D4F"/>
          <w:sz w:val="23"/>
          <w:szCs w:val="23"/>
        </w:rPr>
      </w:pPr>
    </w:p>
    <w:p w14:paraId="2C005C35" w14:textId="7FF477E6" w:rsidR="00056D9F" w:rsidRDefault="00056D9F" w:rsidP="00056D9F">
      <w:pPr>
        <w:autoSpaceDE w:val="0"/>
        <w:autoSpaceDN w:val="0"/>
        <w:adjustRightInd w:val="0"/>
        <w:spacing w:after="0" w:line="240" w:lineRule="auto"/>
        <w:rPr>
          <w:rFonts w:ascii="Raleway-Regular" w:hAnsi="Raleway-Regular" w:cs="Raleway-Regular"/>
          <w:color w:val="4C4D4F"/>
          <w:sz w:val="23"/>
          <w:szCs w:val="23"/>
        </w:rPr>
      </w:pPr>
    </w:p>
    <w:p w14:paraId="41631F4B" w14:textId="788462FF" w:rsidR="00056D9F" w:rsidRPr="00056D9F" w:rsidRDefault="00056D9F" w:rsidP="00056D9F">
      <w:pPr>
        <w:rPr>
          <w:b/>
          <w:bCs/>
          <w:color w:val="1C75BC"/>
          <w:sz w:val="48"/>
          <w:szCs w:val="48"/>
        </w:rPr>
      </w:pPr>
      <w:r w:rsidRPr="00056D9F">
        <w:rPr>
          <w:b/>
          <w:bCs/>
          <w:color w:val="1C75BC"/>
          <w:sz w:val="48"/>
          <w:szCs w:val="48"/>
        </w:rPr>
        <w:t>Measurement and Key Performance Indicators</w:t>
      </w:r>
    </w:p>
    <w:p w14:paraId="60A8A8DD" w14:textId="3AED5C09" w:rsidR="00056D9F" w:rsidRPr="00056D9F" w:rsidRDefault="00056D9F" w:rsidP="00056D9F">
      <w:pPr>
        <w:autoSpaceDE w:val="0"/>
        <w:autoSpaceDN w:val="0"/>
        <w:adjustRightInd w:val="0"/>
        <w:spacing w:after="0" w:line="240" w:lineRule="auto"/>
        <w:rPr>
          <w:rFonts w:cstheme="minorHAnsi"/>
          <w:color w:val="4C4D4F"/>
          <w:sz w:val="23"/>
          <w:szCs w:val="23"/>
        </w:rPr>
      </w:pPr>
      <w:r w:rsidRPr="00056D9F">
        <w:rPr>
          <w:rFonts w:cstheme="minorHAnsi"/>
          <w:color w:val="4C4D4F"/>
          <w:sz w:val="23"/>
          <w:szCs w:val="23"/>
        </w:rPr>
        <w:t>No business is the same. Depending on the plan you select, we can work with you to</w:t>
      </w:r>
      <w:r>
        <w:rPr>
          <w:rFonts w:cstheme="minorHAnsi"/>
          <w:color w:val="4C4D4F"/>
          <w:sz w:val="23"/>
          <w:szCs w:val="23"/>
        </w:rPr>
        <w:t xml:space="preserve"> </w:t>
      </w:r>
      <w:r w:rsidRPr="00056D9F">
        <w:rPr>
          <w:rFonts w:cstheme="minorHAnsi"/>
          <w:color w:val="4C4D4F"/>
          <w:sz w:val="23"/>
          <w:szCs w:val="23"/>
        </w:rPr>
        <w:t>ensure you reach your goals and we measure the effectiveness of your business against</w:t>
      </w:r>
      <w:r>
        <w:rPr>
          <w:rFonts w:cstheme="minorHAnsi"/>
          <w:color w:val="4C4D4F"/>
          <w:sz w:val="23"/>
          <w:szCs w:val="23"/>
        </w:rPr>
        <w:t xml:space="preserve"> </w:t>
      </w:r>
      <w:r w:rsidRPr="00056D9F">
        <w:rPr>
          <w:rFonts w:cstheme="minorHAnsi"/>
          <w:color w:val="4C4D4F"/>
          <w:sz w:val="23"/>
          <w:szCs w:val="23"/>
        </w:rPr>
        <w:t>those goals with meaningful KPIs.</w:t>
      </w:r>
    </w:p>
    <w:p w14:paraId="128669DB" w14:textId="094A759A" w:rsidR="005A6DB0" w:rsidRDefault="005A6DB0" w:rsidP="00D92020">
      <w:pPr>
        <w:rPr>
          <w:b/>
          <w:bCs/>
          <w:color w:val="1C75BC"/>
          <w:sz w:val="32"/>
          <w:szCs w:val="32"/>
        </w:rPr>
      </w:pPr>
    </w:p>
    <w:p w14:paraId="174DC012" w14:textId="39D90415" w:rsidR="00056D9F" w:rsidRPr="00056D9F" w:rsidRDefault="00056D9F" w:rsidP="00056D9F">
      <w:pPr>
        <w:rPr>
          <w:b/>
          <w:bCs/>
          <w:color w:val="1C75BC"/>
          <w:sz w:val="48"/>
          <w:szCs w:val="48"/>
        </w:rPr>
      </w:pPr>
      <w:r>
        <w:rPr>
          <w:b/>
          <w:bCs/>
          <w:color w:val="1C75BC"/>
          <w:sz w:val="48"/>
          <w:szCs w:val="48"/>
        </w:rPr>
        <w:t>CRA Audits &amp; Reviews</w:t>
      </w:r>
    </w:p>
    <w:p w14:paraId="1CCE40D7" w14:textId="38EC6EBB" w:rsidR="00056D9F" w:rsidRPr="00056D9F" w:rsidRDefault="00056D9F" w:rsidP="00056D9F">
      <w:pPr>
        <w:autoSpaceDE w:val="0"/>
        <w:autoSpaceDN w:val="0"/>
        <w:adjustRightInd w:val="0"/>
        <w:spacing w:after="0" w:line="240" w:lineRule="auto"/>
        <w:rPr>
          <w:rFonts w:cstheme="minorHAnsi"/>
          <w:color w:val="4C4D4F"/>
          <w:sz w:val="23"/>
          <w:szCs w:val="23"/>
        </w:rPr>
      </w:pPr>
      <w:r>
        <w:rPr>
          <w:rFonts w:cstheme="minorHAnsi"/>
          <w:color w:val="4C4D4F"/>
          <w:sz w:val="23"/>
          <w:szCs w:val="23"/>
        </w:rPr>
        <w:t>Our CRA audit and review experience dates back to 1997.  We are so confident that we can audit-proof your books, that as long as you follow our recommendations regarding compliance, and are on a plan that we are handling your books (excluding any DIY or support plans), we will waive our $199 per hour, regular out-of-scope charge</w:t>
      </w:r>
      <w:r w:rsidR="002A519B">
        <w:rPr>
          <w:rFonts w:cstheme="minorHAnsi"/>
          <w:color w:val="4C4D4F"/>
          <w:sz w:val="23"/>
          <w:szCs w:val="23"/>
        </w:rPr>
        <w:t xml:space="preserve"> and handle any CRA reviews or audits for you completely free</w:t>
      </w:r>
      <w:r w:rsidRPr="00056D9F">
        <w:rPr>
          <w:rFonts w:cstheme="minorHAnsi"/>
          <w:color w:val="4C4D4F"/>
          <w:sz w:val="23"/>
          <w:szCs w:val="23"/>
        </w:rPr>
        <w:t>.</w:t>
      </w:r>
    </w:p>
    <w:p w14:paraId="088E522A" w14:textId="6160DD44" w:rsidR="00056D9F" w:rsidRDefault="00056D9F" w:rsidP="00D92020">
      <w:pPr>
        <w:rPr>
          <w:b/>
          <w:bCs/>
          <w:color w:val="1C75BC"/>
          <w:sz w:val="32"/>
          <w:szCs w:val="32"/>
        </w:rPr>
      </w:pPr>
    </w:p>
    <w:p w14:paraId="5C1551AB" w14:textId="38EAF067" w:rsidR="002A519B" w:rsidRDefault="002A519B" w:rsidP="00D92020">
      <w:pPr>
        <w:rPr>
          <w:b/>
          <w:bCs/>
          <w:color w:val="1C75BC"/>
          <w:sz w:val="32"/>
          <w:szCs w:val="32"/>
        </w:rPr>
      </w:pPr>
    </w:p>
    <w:p w14:paraId="70556DF6" w14:textId="1C396B7C" w:rsidR="00960D6F" w:rsidRDefault="00960D6F" w:rsidP="00960D6F">
      <w:pPr>
        <w:rPr>
          <w:b/>
          <w:bCs/>
          <w:color w:val="1C75BC"/>
          <w:sz w:val="90"/>
          <w:szCs w:val="90"/>
        </w:rPr>
      </w:pPr>
      <w:r>
        <w:rPr>
          <w:b/>
          <w:bCs/>
          <w:color w:val="1C75BC"/>
          <w:sz w:val="90"/>
          <w:szCs w:val="90"/>
        </w:rPr>
        <w:lastRenderedPageBreak/>
        <w:t>Your Custom Pricing</w:t>
      </w:r>
    </w:p>
    <w:p w14:paraId="3C67EF6D" w14:textId="77777777" w:rsidR="00960D6F" w:rsidRDefault="00960D6F" w:rsidP="00960D6F">
      <w:pPr>
        <w:autoSpaceDE w:val="0"/>
        <w:autoSpaceDN w:val="0"/>
        <w:adjustRightInd w:val="0"/>
        <w:spacing w:after="0" w:line="240" w:lineRule="auto"/>
        <w:rPr>
          <w:rFonts w:ascii="Raleway-Bold" w:hAnsi="Raleway-Bold" w:cs="Raleway-Bold"/>
          <w:b/>
          <w:bCs/>
          <w:color w:val="1F547A"/>
          <w:sz w:val="30"/>
          <w:szCs w:val="30"/>
        </w:rPr>
      </w:pPr>
      <w:r>
        <w:rPr>
          <w:rFonts w:ascii="Raleway-Bold" w:hAnsi="Raleway-Bold" w:cs="Raleway-Bold"/>
          <w:b/>
          <w:bCs/>
          <w:color w:val="1F547A"/>
          <w:sz w:val="30"/>
          <w:szCs w:val="30"/>
        </w:rPr>
        <w:t>Ensure to select your service plan options below before signing</w:t>
      </w:r>
    </w:p>
    <w:p w14:paraId="0172F98B" w14:textId="7A58E9F8" w:rsidR="00960D6F" w:rsidRPr="00960D6F" w:rsidRDefault="00960D6F" w:rsidP="00960D6F">
      <w:pPr>
        <w:rPr>
          <w:b/>
          <w:bCs/>
          <w:color w:val="1C75BC"/>
          <w:sz w:val="90"/>
          <w:szCs w:val="90"/>
        </w:rPr>
      </w:pPr>
      <w:r>
        <w:rPr>
          <w:rFonts w:ascii="Raleway-Bold" w:hAnsi="Raleway-Bold" w:cs="Raleway-Bold"/>
          <w:b/>
          <w:bCs/>
          <w:color w:val="1F547A"/>
          <w:sz w:val="30"/>
          <w:szCs w:val="30"/>
        </w:rPr>
        <w:t>the agreement. All prices are shown before applicable taxes.</w:t>
      </w:r>
    </w:p>
    <w:tbl>
      <w:tblPr>
        <w:tblStyle w:val="TableGrid"/>
        <w:tblW w:w="0" w:type="auto"/>
        <w:tblLook w:val="04A0" w:firstRow="1" w:lastRow="0" w:firstColumn="1" w:lastColumn="0" w:noHBand="0" w:noVBand="1"/>
      </w:tblPr>
      <w:tblGrid>
        <w:gridCol w:w="1073"/>
        <w:gridCol w:w="4592"/>
        <w:gridCol w:w="1560"/>
        <w:gridCol w:w="992"/>
        <w:gridCol w:w="1408"/>
      </w:tblGrid>
      <w:tr w:rsidR="005C48DD" w14:paraId="72C28DC3" w14:textId="77777777" w:rsidTr="00EE4846">
        <w:tc>
          <w:tcPr>
            <w:tcW w:w="1073" w:type="dxa"/>
            <w:shd w:val="clear" w:color="auto" w:fill="4472C4" w:themeFill="accent1"/>
          </w:tcPr>
          <w:p w14:paraId="3B2BB33D" w14:textId="068B922F" w:rsidR="005C48DD" w:rsidRPr="00960D6F" w:rsidRDefault="005C48DD" w:rsidP="00960D6F">
            <w:pPr>
              <w:autoSpaceDE w:val="0"/>
              <w:autoSpaceDN w:val="0"/>
              <w:adjustRightInd w:val="0"/>
              <w:rPr>
                <w:rFonts w:cstheme="minorHAnsi"/>
                <w:color w:val="FFFFFF" w:themeColor="background1"/>
                <w:sz w:val="23"/>
                <w:szCs w:val="23"/>
              </w:rPr>
            </w:pPr>
            <w:r>
              <w:rPr>
                <w:rFonts w:cstheme="minorHAnsi"/>
                <w:color w:val="FFFFFF" w:themeColor="background1"/>
                <w:sz w:val="23"/>
                <w:szCs w:val="23"/>
              </w:rPr>
              <w:t>Selection</w:t>
            </w:r>
          </w:p>
        </w:tc>
        <w:tc>
          <w:tcPr>
            <w:tcW w:w="4592" w:type="dxa"/>
            <w:shd w:val="clear" w:color="auto" w:fill="4472C4" w:themeFill="accent1"/>
          </w:tcPr>
          <w:p w14:paraId="7405AF8A" w14:textId="70E13C8F" w:rsidR="005C48DD" w:rsidRPr="00960D6F" w:rsidRDefault="005C48DD" w:rsidP="00960D6F">
            <w:pPr>
              <w:autoSpaceDE w:val="0"/>
              <w:autoSpaceDN w:val="0"/>
              <w:adjustRightInd w:val="0"/>
              <w:rPr>
                <w:rFonts w:cstheme="minorHAnsi"/>
                <w:color w:val="FFFFFF" w:themeColor="background1"/>
                <w:sz w:val="23"/>
                <w:szCs w:val="23"/>
              </w:rPr>
            </w:pPr>
            <w:r w:rsidRPr="00960D6F">
              <w:rPr>
                <w:rFonts w:cstheme="minorHAnsi"/>
                <w:color w:val="FFFFFF" w:themeColor="background1"/>
                <w:sz w:val="23"/>
                <w:szCs w:val="23"/>
              </w:rPr>
              <w:t>Description</w:t>
            </w:r>
          </w:p>
        </w:tc>
        <w:tc>
          <w:tcPr>
            <w:tcW w:w="1560" w:type="dxa"/>
            <w:shd w:val="clear" w:color="auto" w:fill="4472C4" w:themeFill="accent1"/>
          </w:tcPr>
          <w:p w14:paraId="192C2DEE" w14:textId="1A6D2957" w:rsidR="005C48DD" w:rsidRPr="00960D6F" w:rsidRDefault="005C48DD" w:rsidP="00960D6F">
            <w:pPr>
              <w:autoSpaceDE w:val="0"/>
              <w:autoSpaceDN w:val="0"/>
              <w:adjustRightInd w:val="0"/>
              <w:rPr>
                <w:rFonts w:cstheme="minorHAnsi"/>
                <w:color w:val="FFFFFF" w:themeColor="background1"/>
                <w:sz w:val="23"/>
                <w:szCs w:val="23"/>
              </w:rPr>
            </w:pPr>
            <w:r w:rsidRPr="00960D6F">
              <w:rPr>
                <w:rFonts w:cstheme="minorHAnsi"/>
                <w:color w:val="FFFFFF" w:themeColor="background1"/>
                <w:sz w:val="23"/>
                <w:szCs w:val="23"/>
              </w:rPr>
              <w:t>Price</w:t>
            </w:r>
          </w:p>
        </w:tc>
        <w:tc>
          <w:tcPr>
            <w:tcW w:w="992" w:type="dxa"/>
            <w:shd w:val="clear" w:color="auto" w:fill="4472C4" w:themeFill="accent1"/>
          </w:tcPr>
          <w:p w14:paraId="4EEAD369" w14:textId="41B4720B" w:rsidR="005C48DD" w:rsidRPr="00960D6F" w:rsidRDefault="005C48DD" w:rsidP="00960D6F">
            <w:pPr>
              <w:autoSpaceDE w:val="0"/>
              <w:autoSpaceDN w:val="0"/>
              <w:adjustRightInd w:val="0"/>
              <w:rPr>
                <w:rFonts w:cstheme="minorHAnsi"/>
                <w:color w:val="FFFFFF" w:themeColor="background1"/>
                <w:sz w:val="23"/>
                <w:szCs w:val="23"/>
              </w:rPr>
            </w:pPr>
            <w:r w:rsidRPr="00960D6F">
              <w:rPr>
                <w:rFonts w:cstheme="minorHAnsi"/>
                <w:color w:val="FFFFFF" w:themeColor="background1"/>
                <w:sz w:val="23"/>
                <w:szCs w:val="23"/>
              </w:rPr>
              <w:t>Qty</w:t>
            </w:r>
          </w:p>
        </w:tc>
        <w:tc>
          <w:tcPr>
            <w:tcW w:w="1408" w:type="dxa"/>
            <w:shd w:val="clear" w:color="auto" w:fill="4472C4" w:themeFill="accent1"/>
          </w:tcPr>
          <w:p w14:paraId="21BD35B8" w14:textId="7AFA9868" w:rsidR="005C48DD" w:rsidRPr="00960D6F" w:rsidRDefault="005C48DD" w:rsidP="00960D6F">
            <w:pPr>
              <w:autoSpaceDE w:val="0"/>
              <w:autoSpaceDN w:val="0"/>
              <w:adjustRightInd w:val="0"/>
              <w:rPr>
                <w:rFonts w:cstheme="minorHAnsi"/>
                <w:color w:val="FFFFFF" w:themeColor="background1"/>
                <w:sz w:val="23"/>
                <w:szCs w:val="23"/>
              </w:rPr>
            </w:pPr>
            <w:r w:rsidRPr="00960D6F">
              <w:rPr>
                <w:rFonts w:cstheme="minorHAnsi"/>
                <w:color w:val="FFFFFF" w:themeColor="background1"/>
                <w:sz w:val="23"/>
                <w:szCs w:val="23"/>
              </w:rPr>
              <w:t>Subtotal</w:t>
            </w:r>
          </w:p>
        </w:tc>
      </w:tr>
      <w:tr w:rsidR="005C48DD" w14:paraId="14E9EDE0" w14:textId="77777777" w:rsidTr="00EE4846">
        <w:tc>
          <w:tcPr>
            <w:tcW w:w="1073" w:type="dxa"/>
          </w:tcPr>
          <w:p w14:paraId="2EF05BFF" w14:textId="77777777" w:rsidR="005C48DD" w:rsidRPr="005C48DD" w:rsidRDefault="005C48DD" w:rsidP="00960D6F">
            <w:pPr>
              <w:autoSpaceDE w:val="0"/>
              <w:autoSpaceDN w:val="0"/>
              <w:adjustRightInd w:val="0"/>
              <w:rPr>
                <w:rFonts w:cstheme="minorHAnsi"/>
                <w:b/>
                <w:bCs/>
                <w:color w:val="4C4D4F"/>
                <w:sz w:val="23"/>
                <w:szCs w:val="23"/>
              </w:rPr>
            </w:pPr>
          </w:p>
        </w:tc>
        <w:tc>
          <w:tcPr>
            <w:tcW w:w="4592" w:type="dxa"/>
          </w:tcPr>
          <w:p w14:paraId="799045A0" w14:textId="168805E7" w:rsidR="005C48DD" w:rsidRPr="005C48DD" w:rsidRDefault="005C48DD" w:rsidP="00960D6F">
            <w:pPr>
              <w:autoSpaceDE w:val="0"/>
              <w:autoSpaceDN w:val="0"/>
              <w:adjustRightInd w:val="0"/>
              <w:rPr>
                <w:rFonts w:cstheme="minorHAnsi"/>
                <w:b/>
                <w:bCs/>
                <w:color w:val="4C4D4F"/>
                <w:sz w:val="23"/>
                <w:szCs w:val="23"/>
              </w:rPr>
            </w:pPr>
            <w:r w:rsidRPr="005C48DD">
              <w:rPr>
                <w:rFonts w:cstheme="minorHAnsi"/>
                <w:b/>
                <w:bCs/>
                <w:color w:val="4C4D4F"/>
                <w:sz w:val="23"/>
                <w:szCs w:val="23"/>
              </w:rPr>
              <w:t>C</w:t>
            </w:r>
            <w:r>
              <w:rPr>
                <w:rFonts w:cstheme="minorHAnsi"/>
                <w:b/>
                <w:bCs/>
                <w:color w:val="4C4D4F"/>
                <w:sz w:val="23"/>
                <w:szCs w:val="23"/>
              </w:rPr>
              <w:t>ompliance</w:t>
            </w:r>
          </w:p>
          <w:p w14:paraId="649F5F24" w14:textId="375601CF" w:rsidR="005C48DD" w:rsidRPr="005C48DD" w:rsidRDefault="005C48DD" w:rsidP="005C48DD">
            <w:pPr>
              <w:autoSpaceDE w:val="0"/>
              <w:autoSpaceDN w:val="0"/>
              <w:adjustRightInd w:val="0"/>
              <w:rPr>
                <w:rFonts w:cstheme="minorHAnsi"/>
                <w:color w:val="4C4D4F"/>
                <w:sz w:val="23"/>
                <w:szCs w:val="23"/>
              </w:rPr>
            </w:pPr>
            <w:r w:rsidRPr="005C48DD">
              <w:rPr>
                <w:rFonts w:cstheme="minorHAnsi"/>
                <w:color w:val="4C4D4F"/>
                <w:sz w:val="23"/>
                <w:szCs w:val="23"/>
              </w:rPr>
              <w:t>Custom price based on:</w:t>
            </w:r>
          </w:p>
          <w:p w14:paraId="67478A22" w14:textId="77777777" w:rsidR="005C48DD" w:rsidRDefault="005C48DD" w:rsidP="005C48DD">
            <w:pPr>
              <w:pStyle w:val="ListParagraph"/>
              <w:numPr>
                <w:ilvl w:val="0"/>
                <w:numId w:val="8"/>
              </w:numPr>
              <w:autoSpaceDE w:val="0"/>
              <w:autoSpaceDN w:val="0"/>
              <w:adjustRightInd w:val="0"/>
              <w:rPr>
                <w:rFonts w:cstheme="minorHAnsi"/>
                <w:color w:val="4C4D4F"/>
                <w:sz w:val="23"/>
                <w:szCs w:val="23"/>
              </w:rPr>
            </w:pPr>
            <w:r>
              <w:rPr>
                <w:rFonts w:cstheme="minorHAnsi"/>
                <w:color w:val="4C4D4F"/>
                <w:sz w:val="23"/>
                <w:szCs w:val="23"/>
              </w:rPr>
              <w:t>1 Chequing account, 1 Savings account, 1 Credit Card</w:t>
            </w:r>
          </w:p>
          <w:p w14:paraId="762C64B6" w14:textId="77777777" w:rsidR="005C48DD" w:rsidRDefault="005C48DD" w:rsidP="005C48DD">
            <w:pPr>
              <w:pStyle w:val="ListParagraph"/>
              <w:numPr>
                <w:ilvl w:val="0"/>
                <w:numId w:val="8"/>
              </w:numPr>
              <w:autoSpaceDE w:val="0"/>
              <w:autoSpaceDN w:val="0"/>
              <w:adjustRightInd w:val="0"/>
              <w:rPr>
                <w:rFonts w:cstheme="minorHAnsi"/>
                <w:color w:val="4C4D4F"/>
                <w:sz w:val="23"/>
                <w:szCs w:val="23"/>
              </w:rPr>
            </w:pPr>
            <w:r>
              <w:rPr>
                <w:rFonts w:cstheme="minorHAnsi"/>
                <w:color w:val="4C4D4F"/>
                <w:sz w:val="23"/>
                <w:szCs w:val="23"/>
              </w:rPr>
              <w:t>1-50 Receipts average/month</w:t>
            </w:r>
          </w:p>
          <w:p w14:paraId="2CC55B57" w14:textId="6DCC4EF3" w:rsidR="005C48DD" w:rsidRPr="005C48DD" w:rsidRDefault="005C48DD" w:rsidP="005C48DD">
            <w:pPr>
              <w:pStyle w:val="ListParagraph"/>
              <w:numPr>
                <w:ilvl w:val="0"/>
                <w:numId w:val="8"/>
              </w:numPr>
              <w:autoSpaceDE w:val="0"/>
              <w:autoSpaceDN w:val="0"/>
              <w:adjustRightInd w:val="0"/>
              <w:rPr>
                <w:rFonts w:cstheme="minorHAnsi"/>
                <w:color w:val="4C4D4F"/>
                <w:sz w:val="23"/>
                <w:szCs w:val="23"/>
              </w:rPr>
            </w:pPr>
            <w:r>
              <w:rPr>
                <w:rFonts w:cstheme="minorHAnsi"/>
                <w:color w:val="4C4D4F"/>
                <w:sz w:val="23"/>
                <w:szCs w:val="23"/>
              </w:rPr>
              <w:t>Quarterly HST filing</w:t>
            </w:r>
          </w:p>
        </w:tc>
        <w:tc>
          <w:tcPr>
            <w:tcW w:w="1560" w:type="dxa"/>
          </w:tcPr>
          <w:p w14:paraId="2A4DE8DB" w14:textId="3763DBAE" w:rsidR="005C48DD" w:rsidRDefault="005C48DD" w:rsidP="00960D6F">
            <w:pPr>
              <w:autoSpaceDE w:val="0"/>
              <w:autoSpaceDN w:val="0"/>
              <w:adjustRightInd w:val="0"/>
              <w:rPr>
                <w:rFonts w:cstheme="minorHAnsi"/>
                <w:color w:val="4C4D4F"/>
                <w:sz w:val="23"/>
                <w:szCs w:val="23"/>
              </w:rPr>
            </w:pPr>
            <w:r>
              <w:rPr>
                <w:rFonts w:cstheme="minorHAnsi"/>
                <w:color w:val="4C4D4F"/>
                <w:sz w:val="23"/>
                <w:szCs w:val="23"/>
              </w:rPr>
              <w:t>$500/Month</w:t>
            </w:r>
          </w:p>
        </w:tc>
        <w:tc>
          <w:tcPr>
            <w:tcW w:w="992" w:type="dxa"/>
          </w:tcPr>
          <w:p w14:paraId="09EAE1A5" w14:textId="0CEF7529" w:rsidR="005C48DD" w:rsidRDefault="005C48DD" w:rsidP="00960D6F">
            <w:pPr>
              <w:autoSpaceDE w:val="0"/>
              <w:autoSpaceDN w:val="0"/>
              <w:adjustRightInd w:val="0"/>
              <w:rPr>
                <w:rFonts w:cstheme="minorHAnsi"/>
                <w:color w:val="4C4D4F"/>
                <w:sz w:val="23"/>
                <w:szCs w:val="23"/>
              </w:rPr>
            </w:pPr>
            <w:r>
              <w:rPr>
                <w:rFonts w:cstheme="minorHAnsi"/>
                <w:color w:val="4C4D4F"/>
                <w:sz w:val="23"/>
                <w:szCs w:val="23"/>
              </w:rPr>
              <w:t>1</w:t>
            </w:r>
          </w:p>
        </w:tc>
        <w:tc>
          <w:tcPr>
            <w:tcW w:w="1408" w:type="dxa"/>
          </w:tcPr>
          <w:p w14:paraId="12DF2061" w14:textId="59E46679" w:rsidR="005C48DD" w:rsidRDefault="005C48DD" w:rsidP="00960D6F">
            <w:pPr>
              <w:autoSpaceDE w:val="0"/>
              <w:autoSpaceDN w:val="0"/>
              <w:adjustRightInd w:val="0"/>
              <w:rPr>
                <w:rFonts w:cstheme="minorHAnsi"/>
                <w:color w:val="4C4D4F"/>
                <w:sz w:val="23"/>
                <w:szCs w:val="23"/>
              </w:rPr>
            </w:pPr>
            <w:r>
              <w:rPr>
                <w:rFonts w:cstheme="minorHAnsi"/>
                <w:color w:val="4C4D4F"/>
                <w:sz w:val="23"/>
                <w:szCs w:val="23"/>
              </w:rPr>
              <w:t>$500/Month</w:t>
            </w:r>
          </w:p>
        </w:tc>
      </w:tr>
      <w:tr w:rsidR="005C48DD" w14:paraId="135C5BC8" w14:textId="77777777" w:rsidTr="00EE4846">
        <w:tc>
          <w:tcPr>
            <w:tcW w:w="1073" w:type="dxa"/>
          </w:tcPr>
          <w:p w14:paraId="11E31B8A" w14:textId="77777777" w:rsidR="005C48DD" w:rsidRPr="005C48DD" w:rsidRDefault="005C48DD" w:rsidP="005C48DD">
            <w:pPr>
              <w:autoSpaceDE w:val="0"/>
              <w:autoSpaceDN w:val="0"/>
              <w:adjustRightInd w:val="0"/>
              <w:rPr>
                <w:rFonts w:cstheme="minorHAnsi"/>
                <w:b/>
                <w:bCs/>
                <w:color w:val="4C4D4F"/>
                <w:sz w:val="23"/>
                <w:szCs w:val="23"/>
              </w:rPr>
            </w:pPr>
          </w:p>
        </w:tc>
        <w:tc>
          <w:tcPr>
            <w:tcW w:w="4592" w:type="dxa"/>
          </w:tcPr>
          <w:p w14:paraId="40CDB71B" w14:textId="560622C6" w:rsidR="005C48DD" w:rsidRPr="005C48DD" w:rsidRDefault="005C48DD" w:rsidP="005C48DD">
            <w:pPr>
              <w:autoSpaceDE w:val="0"/>
              <w:autoSpaceDN w:val="0"/>
              <w:adjustRightInd w:val="0"/>
              <w:rPr>
                <w:rFonts w:cstheme="minorHAnsi"/>
                <w:b/>
                <w:bCs/>
                <w:color w:val="4C4D4F"/>
                <w:sz w:val="23"/>
                <w:szCs w:val="23"/>
              </w:rPr>
            </w:pPr>
            <w:r w:rsidRPr="005C48DD">
              <w:rPr>
                <w:rFonts w:cstheme="minorHAnsi"/>
                <w:b/>
                <w:bCs/>
                <w:color w:val="4C4D4F"/>
                <w:sz w:val="23"/>
                <w:szCs w:val="23"/>
              </w:rPr>
              <w:t>Insights</w:t>
            </w:r>
          </w:p>
          <w:p w14:paraId="7A323303" w14:textId="3BDDA347" w:rsidR="005C48DD" w:rsidRDefault="005C48DD" w:rsidP="005C48DD">
            <w:pPr>
              <w:autoSpaceDE w:val="0"/>
              <w:autoSpaceDN w:val="0"/>
              <w:adjustRightInd w:val="0"/>
              <w:rPr>
                <w:rFonts w:cstheme="minorHAnsi"/>
                <w:color w:val="4C4D4F"/>
                <w:sz w:val="23"/>
                <w:szCs w:val="23"/>
              </w:rPr>
            </w:pPr>
            <w:r>
              <w:rPr>
                <w:rFonts w:cstheme="minorHAnsi"/>
                <w:color w:val="4C4D4F"/>
                <w:sz w:val="23"/>
                <w:szCs w:val="23"/>
              </w:rPr>
              <w:t>Custom price based on:</w:t>
            </w:r>
          </w:p>
          <w:p w14:paraId="72DC04DB" w14:textId="77777777" w:rsidR="005C48DD" w:rsidRDefault="005C48DD" w:rsidP="005C48DD">
            <w:pPr>
              <w:pStyle w:val="ListParagraph"/>
              <w:numPr>
                <w:ilvl w:val="0"/>
                <w:numId w:val="8"/>
              </w:numPr>
              <w:autoSpaceDE w:val="0"/>
              <w:autoSpaceDN w:val="0"/>
              <w:adjustRightInd w:val="0"/>
              <w:spacing w:after="160" w:line="259" w:lineRule="auto"/>
              <w:rPr>
                <w:rFonts w:cstheme="minorHAnsi"/>
                <w:color w:val="4C4D4F"/>
                <w:sz w:val="23"/>
                <w:szCs w:val="23"/>
              </w:rPr>
            </w:pPr>
            <w:r>
              <w:rPr>
                <w:rFonts w:cstheme="minorHAnsi"/>
                <w:color w:val="4C4D4F"/>
                <w:sz w:val="23"/>
                <w:szCs w:val="23"/>
              </w:rPr>
              <w:t>1 Chequing account, 1 Savings account, 1 Credit Card</w:t>
            </w:r>
          </w:p>
          <w:p w14:paraId="61300D46" w14:textId="77777777" w:rsidR="005C48DD" w:rsidRDefault="005C48DD" w:rsidP="005C48DD">
            <w:pPr>
              <w:pStyle w:val="ListParagraph"/>
              <w:numPr>
                <w:ilvl w:val="0"/>
                <w:numId w:val="8"/>
              </w:numPr>
              <w:autoSpaceDE w:val="0"/>
              <w:autoSpaceDN w:val="0"/>
              <w:adjustRightInd w:val="0"/>
              <w:spacing w:after="160" w:line="259" w:lineRule="auto"/>
              <w:rPr>
                <w:rFonts w:cstheme="minorHAnsi"/>
                <w:color w:val="4C4D4F"/>
                <w:sz w:val="23"/>
                <w:szCs w:val="23"/>
              </w:rPr>
            </w:pPr>
            <w:r>
              <w:rPr>
                <w:rFonts w:cstheme="minorHAnsi"/>
                <w:color w:val="4C4D4F"/>
                <w:sz w:val="23"/>
                <w:szCs w:val="23"/>
              </w:rPr>
              <w:t>1-50 Receipts average/month</w:t>
            </w:r>
          </w:p>
          <w:p w14:paraId="6D576C89" w14:textId="18431958" w:rsidR="005C48DD" w:rsidRDefault="005C48DD" w:rsidP="005C48DD">
            <w:pPr>
              <w:pStyle w:val="ListParagraph"/>
              <w:numPr>
                <w:ilvl w:val="0"/>
                <w:numId w:val="8"/>
              </w:numPr>
              <w:autoSpaceDE w:val="0"/>
              <w:autoSpaceDN w:val="0"/>
              <w:adjustRightInd w:val="0"/>
              <w:spacing w:after="160" w:line="259" w:lineRule="auto"/>
              <w:rPr>
                <w:rFonts w:cstheme="minorHAnsi"/>
                <w:color w:val="4C4D4F"/>
                <w:sz w:val="23"/>
                <w:szCs w:val="23"/>
              </w:rPr>
            </w:pPr>
            <w:r>
              <w:rPr>
                <w:rFonts w:cstheme="minorHAnsi"/>
                <w:color w:val="4C4D4F"/>
                <w:sz w:val="23"/>
                <w:szCs w:val="23"/>
              </w:rPr>
              <w:t>Quarterly HST filing</w:t>
            </w:r>
          </w:p>
        </w:tc>
        <w:tc>
          <w:tcPr>
            <w:tcW w:w="1560" w:type="dxa"/>
          </w:tcPr>
          <w:p w14:paraId="4DEBAC85" w14:textId="35F0E928" w:rsidR="005C48DD" w:rsidRDefault="005C48DD" w:rsidP="00960D6F">
            <w:pPr>
              <w:autoSpaceDE w:val="0"/>
              <w:autoSpaceDN w:val="0"/>
              <w:adjustRightInd w:val="0"/>
              <w:rPr>
                <w:rFonts w:cstheme="minorHAnsi"/>
                <w:color w:val="4C4D4F"/>
                <w:sz w:val="23"/>
                <w:szCs w:val="23"/>
              </w:rPr>
            </w:pPr>
            <w:r>
              <w:rPr>
                <w:rFonts w:cstheme="minorHAnsi"/>
                <w:color w:val="4C4D4F"/>
                <w:sz w:val="23"/>
                <w:szCs w:val="23"/>
              </w:rPr>
              <w:t>$750/Month</w:t>
            </w:r>
          </w:p>
        </w:tc>
        <w:tc>
          <w:tcPr>
            <w:tcW w:w="992" w:type="dxa"/>
          </w:tcPr>
          <w:p w14:paraId="654641C1" w14:textId="762D65C4" w:rsidR="005C48DD" w:rsidRDefault="005C48DD" w:rsidP="00960D6F">
            <w:pPr>
              <w:autoSpaceDE w:val="0"/>
              <w:autoSpaceDN w:val="0"/>
              <w:adjustRightInd w:val="0"/>
              <w:rPr>
                <w:rFonts w:cstheme="minorHAnsi"/>
                <w:color w:val="4C4D4F"/>
                <w:sz w:val="23"/>
                <w:szCs w:val="23"/>
              </w:rPr>
            </w:pPr>
            <w:r>
              <w:rPr>
                <w:rFonts w:cstheme="minorHAnsi"/>
                <w:color w:val="4C4D4F"/>
                <w:sz w:val="23"/>
                <w:szCs w:val="23"/>
              </w:rPr>
              <w:t>1</w:t>
            </w:r>
          </w:p>
        </w:tc>
        <w:tc>
          <w:tcPr>
            <w:tcW w:w="1408" w:type="dxa"/>
          </w:tcPr>
          <w:p w14:paraId="53558857" w14:textId="3C2F94DE" w:rsidR="005C48DD" w:rsidRDefault="005C48DD" w:rsidP="00960D6F">
            <w:pPr>
              <w:autoSpaceDE w:val="0"/>
              <w:autoSpaceDN w:val="0"/>
              <w:adjustRightInd w:val="0"/>
              <w:rPr>
                <w:rFonts w:cstheme="minorHAnsi"/>
                <w:color w:val="4C4D4F"/>
                <w:sz w:val="23"/>
                <w:szCs w:val="23"/>
              </w:rPr>
            </w:pPr>
            <w:r>
              <w:rPr>
                <w:rFonts w:cstheme="minorHAnsi"/>
                <w:color w:val="4C4D4F"/>
                <w:sz w:val="23"/>
                <w:szCs w:val="23"/>
              </w:rPr>
              <w:t>$750/Month</w:t>
            </w:r>
          </w:p>
        </w:tc>
      </w:tr>
    </w:tbl>
    <w:p w14:paraId="72934E4D" w14:textId="01D0147F" w:rsidR="00960D6F" w:rsidRDefault="00960D6F" w:rsidP="00960D6F">
      <w:pPr>
        <w:autoSpaceDE w:val="0"/>
        <w:autoSpaceDN w:val="0"/>
        <w:adjustRightInd w:val="0"/>
        <w:spacing w:after="0" w:line="240" w:lineRule="auto"/>
        <w:rPr>
          <w:rFonts w:cstheme="minorHAnsi"/>
          <w:color w:val="4C4D4F"/>
          <w:sz w:val="23"/>
          <w:szCs w:val="23"/>
        </w:rPr>
      </w:pPr>
    </w:p>
    <w:p w14:paraId="26AF0E4D" w14:textId="24C4625D" w:rsidR="005C48DD" w:rsidRDefault="005C48DD" w:rsidP="00960D6F">
      <w:pPr>
        <w:autoSpaceDE w:val="0"/>
        <w:autoSpaceDN w:val="0"/>
        <w:adjustRightInd w:val="0"/>
        <w:spacing w:after="0" w:line="240" w:lineRule="auto"/>
        <w:rPr>
          <w:rFonts w:cstheme="minorHAnsi"/>
          <w:color w:val="4C4D4F"/>
          <w:sz w:val="23"/>
          <w:szCs w:val="23"/>
        </w:rPr>
      </w:pPr>
    </w:p>
    <w:p w14:paraId="1CFE51B8" w14:textId="6391C1B4" w:rsidR="005C48DD" w:rsidRDefault="005C48DD" w:rsidP="00960D6F">
      <w:pPr>
        <w:autoSpaceDE w:val="0"/>
        <w:autoSpaceDN w:val="0"/>
        <w:adjustRightInd w:val="0"/>
        <w:spacing w:after="0" w:line="240" w:lineRule="auto"/>
        <w:rPr>
          <w:rFonts w:cstheme="minorHAnsi"/>
          <w:color w:val="4C4D4F"/>
          <w:sz w:val="23"/>
          <w:szCs w:val="23"/>
        </w:rPr>
      </w:pPr>
    </w:p>
    <w:p w14:paraId="69C109A1" w14:textId="2D9B4D44" w:rsidR="005C48DD" w:rsidRDefault="005C48DD" w:rsidP="00960D6F">
      <w:pPr>
        <w:autoSpaceDE w:val="0"/>
        <w:autoSpaceDN w:val="0"/>
        <w:adjustRightInd w:val="0"/>
        <w:spacing w:after="0" w:line="240" w:lineRule="auto"/>
        <w:rPr>
          <w:rFonts w:cstheme="minorHAnsi"/>
          <w:color w:val="4C4D4F"/>
          <w:sz w:val="23"/>
          <w:szCs w:val="23"/>
        </w:rPr>
      </w:pPr>
    </w:p>
    <w:p w14:paraId="39EFF322" w14:textId="454F397E" w:rsidR="005C48DD" w:rsidRDefault="005C48DD" w:rsidP="00960D6F">
      <w:pPr>
        <w:autoSpaceDE w:val="0"/>
        <w:autoSpaceDN w:val="0"/>
        <w:adjustRightInd w:val="0"/>
        <w:spacing w:after="0" w:line="240" w:lineRule="auto"/>
        <w:rPr>
          <w:rFonts w:cstheme="minorHAnsi"/>
          <w:color w:val="4C4D4F"/>
          <w:sz w:val="23"/>
          <w:szCs w:val="23"/>
        </w:rPr>
      </w:pPr>
    </w:p>
    <w:p w14:paraId="0B5D5DF5" w14:textId="17EA48E9" w:rsidR="005C48DD" w:rsidRDefault="005C48DD" w:rsidP="00960D6F">
      <w:pPr>
        <w:autoSpaceDE w:val="0"/>
        <w:autoSpaceDN w:val="0"/>
        <w:adjustRightInd w:val="0"/>
        <w:spacing w:after="0" w:line="240" w:lineRule="auto"/>
        <w:rPr>
          <w:rFonts w:cstheme="minorHAnsi"/>
          <w:color w:val="4C4D4F"/>
          <w:sz w:val="23"/>
          <w:szCs w:val="23"/>
        </w:rPr>
      </w:pPr>
    </w:p>
    <w:p w14:paraId="11FBE25F" w14:textId="0728142E" w:rsidR="005C48DD" w:rsidRDefault="005C48DD" w:rsidP="00960D6F">
      <w:pPr>
        <w:autoSpaceDE w:val="0"/>
        <w:autoSpaceDN w:val="0"/>
        <w:adjustRightInd w:val="0"/>
        <w:spacing w:after="0" w:line="240" w:lineRule="auto"/>
        <w:rPr>
          <w:rFonts w:cstheme="minorHAnsi"/>
          <w:color w:val="4C4D4F"/>
          <w:sz w:val="23"/>
          <w:szCs w:val="23"/>
        </w:rPr>
      </w:pPr>
    </w:p>
    <w:p w14:paraId="279AEEFF" w14:textId="7DCF6EA5" w:rsidR="005C48DD" w:rsidRDefault="005C48DD" w:rsidP="00960D6F">
      <w:pPr>
        <w:autoSpaceDE w:val="0"/>
        <w:autoSpaceDN w:val="0"/>
        <w:adjustRightInd w:val="0"/>
        <w:spacing w:after="0" w:line="240" w:lineRule="auto"/>
        <w:rPr>
          <w:rFonts w:cstheme="minorHAnsi"/>
          <w:color w:val="4C4D4F"/>
          <w:sz w:val="23"/>
          <w:szCs w:val="23"/>
        </w:rPr>
      </w:pPr>
    </w:p>
    <w:p w14:paraId="19D4B11F" w14:textId="0F9BAB6F" w:rsidR="005C48DD" w:rsidRDefault="005C48DD" w:rsidP="00960D6F">
      <w:pPr>
        <w:autoSpaceDE w:val="0"/>
        <w:autoSpaceDN w:val="0"/>
        <w:adjustRightInd w:val="0"/>
        <w:spacing w:after="0" w:line="240" w:lineRule="auto"/>
        <w:rPr>
          <w:rFonts w:cstheme="minorHAnsi"/>
          <w:color w:val="4C4D4F"/>
          <w:sz w:val="23"/>
          <w:szCs w:val="23"/>
        </w:rPr>
      </w:pPr>
    </w:p>
    <w:p w14:paraId="620C8B80" w14:textId="1650A6F6" w:rsidR="005C48DD" w:rsidRDefault="005C48DD" w:rsidP="00960D6F">
      <w:pPr>
        <w:autoSpaceDE w:val="0"/>
        <w:autoSpaceDN w:val="0"/>
        <w:adjustRightInd w:val="0"/>
        <w:spacing w:after="0" w:line="240" w:lineRule="auto"/>
        <w:rPr>
          <w:rFonts w:cstheme="minorHAnsi"/>
          <w:color w:val="4C4D4F"/>
          <w:sz w:val="23"/>
          <w:szCs w:val="23"/>
        </w:rPr>
      </w:pPr>
    </w:p>
    <w:p w14:paraId="2F21EFB4" w14:textId="43F5990B" w:rsidR="005C48DD" w:rsidRDefault="005C48DD" w:rsidP="00960D6F">
      <w:pPr>
        <w:autoSpaceDE w:val="0"/>
        <w:autoSpaceDN w:val="0"/>
        <w:adjustRightInd w:val="0"/>
        <w:spacing w:after="0" w:line="240" w:lineRule="auto"/>
        <w:rPr>
          <w:rFonts w:cstheme="minorHAnsi"/>
          <w:color w:val="4C4D4F"/>
          <w:sz w:val="23"/>
          <w:szCs w:val="23"/>
        </w:rPr>
      </w:pPr>
    </w:p>
    <w:p w14:paraId="3FFD0DDE" w14:textId="6A09D370" w:rsidR="005C48DD" w:rsidRDefault="005C48DD" w:rsidP="00960D6F">
      <w:pPr>
        <w:autoSpaceDE w:val="0"/>
        <w:autoSpaceDN w:val="0"/>
        <w:adjustRightInd w:val="0"/>
        <w:spacing w:after="0" w:line="240" w:lineRule="auto"/>
        <w:rPr>
          <w:rFonts w:cstheme="minorHAnsi"/>
          <w:color w:val="4C4D4F"/>
          <w:sz w:val="23"/>
          <w:szCs w:val="23"/>
        </w:rPr>
      </w:pPr>
    </w:p>
    <w:p w14:paraId="16016F12" w14:textId="500EB0EC" w:rsidR="005C48DD" w:rsidRDefault="005C48DD" w:rsidP="00960D6F">
      <w:pPr>
        <w:autoSpaceDE w:val="0"/>
        <w:autoSpaceDN w:val="0"/>
        <w:adjustRightInd w:val="0"/>
        <w:spacing w:after="0" w:line="240" w:lineRule="auto"/>
        <w:rPr>
          <w:rFonts w:cstheme="minorHAnsi"/>
          <w:color w:val="4C4D4F"/>
          <w:sz w:val="23"/>
          <w:szCs w:val="23"/>
        </w:rPr>
      </w:pPr>
    </w:p>
    <w:p w14:paraId="5EA62E17" w14:textId="284318D3" w:rsidR="005C48DD" w:rsidRDefault="005C48DD" w:rsidP="00960D6F">
      <w:pPr>
        <w:autoSpaceDE w:val="0"/>
        <w:autoSpaceDN w:val="0"/>
        <w:adjustRightInd w:val="0"/>
        <w:spacing w:after="0" w:line="240" w:lineRule="auto"/>
        <w:rPr>
          <w:rFonts w:cstheme="minorHAnsi"/>
          <w:color w:val="4C4D4F"/>
          <w:sz w:val="23"/>
          <w:szCs w:val="23"/>
        </w:rPr>
      </w:pPr>
    </w:p>
    <w:p w14:paraId="311C22C8" w14:textId="1F6F1B1D" w:rsidR="005C48DD" w:rsidRDefault="005C48DD" w:rsidP="00960D6F">
      <w:pPr>
        <w:autoSpaceDE w:val="0"/>
        <w:autoSpaceDN w:val="0"/>
        <w:adjustRightInd w:val="0"/>
        <w:spacing w:after="0" w:line="240" w:lineRule="auto"/>
        <w:rPr>
          <w:rFonts w:cstheme="minorHAnsi"/>
          <w:color w:val="4C4D4F"/>
          <w:sz w:val="23"/>
          <w:szCs w:val="23"/>
        </w:rPr>
      </w:pPr>
    </w:p>
    <w:p w14:paraId="046FF3D1" w14:textId="55E948F4" w:rsidR="005C48DD" w:rsidRDefault="005C48DD" w:rsidP="00960D6F">
      <w:pPr>
        <w:autoSpaceDE w:val="0"/>
        <w:autoSpaceDN w:val="0"/>
        <w:adjustRightInd w:val="0"/>
        <w:spacing w:after="0" w:line="240" w:lineRule="auto"/>
        <w:rPr>
          <w:rFonts w:cstheme="minorHAnsi"/>
          <w:color w:val="4C4D4F"/>
          <w:sz w:val="23"/>
          <w:szCs w:val="23"/>
        </w:rPr>
      </w:pPr>
    </w:p>
    <w:p w14:paraId="71A0A309" w14:textId="3A9B8DC6" w:rsidR="005C48DD" w:rsidRDefault="005C48DD" w:rsidP="00960D6F">
      <w:pPr>
        <w:autoSpaceDE w:val="0"/>
        <w:autoSpaceDN w:val="0"/>
        <w:adjustRightInd w:val="0"/>
        <w:spacing w:after="0" w:line="240" w:lineRule="auto"/>
        <w:rPr>
          <w:rFonts w:cstheme="minorHAnsi"/>
          <w:color w:val="4C4D4F"/>
          <w:sz w:val="23"/>
          <w:szCs w:val="23"/>
        </w:rPr>
      </w:pPr>
    </w:p>
    <w:p w14:paraId="7C9AC85B" w14:textId="59054CAF" w:rsidR="005C48DD" w:rsidRDefault="005C48DD" w:rsidP="00960D6F">
      <w:pPr>
        <w:autoSpaceDE w:val="0"/>
        <w:autoSpaceDN w:val="0"/>
        <w:adjustRightInd w:val="0"/>
        <w:spacing w:after="0" w:line="240" w:lineRule="auto"/>
        <w:rPr>
          <w:rFonts w:cstheme="minorHAnsi"/>
          <w:color w:val="4C4D4F"/>
          <w:sz w:val="23"/>
          <w:szCs w:val="23"/>
        </w:rPr>
      </w:pPr>
    </w:p>
    <w:p w14:paraId="3B5BB8B4" w14:textId="48C9B725" w:rsidR="005C48DD" w:rsidRDefault="005C48DD" w:rsidP="00960D6F">
      <w:pPr>
        <w:autoSpaceDE w:val="0"/>
        <w:autoSpaceDN w:val="0"/>
        <w:adjustRightInd w:val="0"/>
        <w:spacing w:after="0" w:line="240" w:lineRule="auto"/>
        <w:rPr>
          <w:rFonts w:cstheme="minorHAnsi"/>
          <w:color w:val="4C4D4F"/>
          <w:sz w:val="23"/>
          <w:szCs w:val="23"/>
        </w:rPr>
      </w:pPr>
    </w:p>
    <w:p w14:paraId="5BA39A89" w14:textId="75413257" w:rsidR="005C48DD" w:rsidRDefault="005C48DD" w:rsidP="005C48DD">
      <w:pPr>
        <w:rPr>
          <w:b/>
          <w:bCs/>
          <w:color w:val="1C75BC"/>
          <w:sz w:val="90"/>
          <w:szCs w:val="90"/>
        </w:rPr>
      </w:pPr>
      <w:r>
        <w:rPr>
          <w:b/>
          <w:bCs/>
          <w:color w:val="1C75BC"/>
          <w:sz w:val="90"/>
          <w:szCs w:val="90"/>
        </w:rPr>
        <w:lastRenderedPageBreak/>
        <w:t>Onboarding Approach</w:t>
      </w:r>
    </w:p>
    <w:p w14:paraId="77CCC542" w14:textId="370C7F55" w:rsidR="005C48DD" w:rsidRPr="00056D9F" w:rsidRDefault="005C48DD" w:rsidP="005C48DD">
      <w:pPr>
        <w:rPr>
          <w:b/>
          <w:bCs/>
          <w:color w:val="1C75BC"/>
          <w:sz w:val="48"/>
          <w:szCs w:val="48"/>
        </w:rPr>
      </w:pPr>
      <w:r>
        <w:rPr>
          <w:b/>
          <w:bCs/>
          <w:color w:val="1C75BC"/>
          <w:sz w:val="48"/>
          <w:szCs w:val="48"/>
        </w:rPr>
        <w:t>Kick-Off/requirements Documentation</w:t>
      </w:r>
    </w:p>
    <w:p w14:paraId="41EA7BFE" w14:textId="28376A93" w:rsidR="005C48DD" w:rsidRDefault="005C48DD" w:rsidP="005C48DD">
      <w:pPr>
        <w:autoSpaceDE w:val="0"/>
        <w:autoSpaceDN w:val="0"/>
        <w:adjustRightInd w:val="0"/>
        <w:spacing w:after="0" w:line="240" w:lineRule="auto"/>
        <w:rPr>
          <w:rFonts w:cstheme="minorHAnsi"/>
          <w:color w:val="4C4D4F"/>
          <w:sz w:val="23"/>
          <w:szCs w:val="23"/>
        </w:rPr>
      </w:pPr>
      <w:r w:rsidRPr="005C48DD">
        <w:rPr>
          <w:rFonts w:cstheme="minorHAnsi"/>
          <w:color w:val="4C4D4F"/>
          <w:sz w:val="23"/>
          <w:szCs w:val="23"/>
        </w:rPr>
        <w:t>We will require some information, documentation, and forms signed to give us what we</w:t>
      </w:r>
      <w:r>
        <w:rPr>
          <w:rFonts w:cstheme="minorHAnsi"/>
          <w:color w:val="4C4D4F"/>
          <w:sz w:val="23"/>
          <w:szCs w:val="23"/>
        </w:rPr>
        <w:t xml:space="preserve"> </w:t>
      </w:r>
      <w:r w:rsidRPr="005C48DD">
        <w:rPr>
          <w:rFonts w:cstheme="minorHAnsi"/>
          <w:color w:val="4C4D4F"/>
          <w:sz w:val="23"/>
          <w:szCs w:val="23"/>
        </w:rPr>
        <w:t>need to get started. We will work on collecting this within the first week.</w:t>
      </w:r>
    </w:p>
    <w:p w14:paraId="710057D9" w14:textId="353726DB" w:rsidR="005C48DD" w:rsidRDefault="005C48DD" w:rsidP="005C48DD">
      <w:pPr>
        <w:autoSpaceDE w:val="0"/>
        <w:autoSpaceDN w:val="0"/>
        <w:adjustRightInd w:val="0"/>
        <w:spacing w:after="0" w:line="240" w:lineRule="auto"/>
        <w:rPr>
          <w:rFonts w:cstheme="minorHAnsi"/>
          <w:color w:val="4C4D4F"/>
          <w:sz w:val="23"/>
          <w:szCs w:val="23"/>
        </w:rPr>
      </w:pPr>
    </w:p>
    <w:p w14:paraId="75A4B08F" w14:textId="0B933E5A" w:rsidR="005C48DD" w:rsidRPr="00056D9F" w:rsidRDefault="005C48DD" w:rsidP="005C48DD">
      <w:pPr>
        <w:rPr>
          <w:b/>
          <w:bCs/>
          <w:color w:val="1C75BC"/>
          <w:sz w:val="48"/>
          <w:szCs w:val="48"/>
        </w:rPr>
      </w:pPr>
      <w:r>
        <w:rPr>
          <w:b/>
          <w:bCs/>
          <w:color w:val="1C75BC"/>
          <w:sz w:val="48"/>
          <w:szCs w:val="48"/>
        </w:rPr>
        <w:t>Review of Internal Processes</w:t>
      </w:r>
    </w:p>
    <w:p w14:paraId="6CAF4E86" w14:textId="1C719B23" w:rsidR="005C48DD" w:rsidRPr="005C48DD" w:rsidRDefault="005C48DD" w:rsidP="005C48DD">
      <w:pPr>
        <w:autoSpaceDE w:val="0"/>
        <w:autoSpaceDN w:val="0"/>
        <w:adjustRightInd w:val="0"/>
        <w:spacing w:after="0" w:line="240" w:lineRule="auto"/>
        <w:rPr>
          <w:rFonts w:cstheme="minorHAnsi"/>
          <w:color w:val="4C4D4F"/>
          <w:sz w:val="23"/>
          <w:szCs w:val="23"/>
        </w:rPr>
      </w:pPr>
      <w:r w:rsidRPr="005C48DD">
        <w:rPr>
          <w:rFonts w:cstheme="minorHAnsi"/>
          <w:color w:val="4C4D4F"/>
          <w:sz w:val="23"/>
          <w:szCs w:val="23"/>
        </w:rPr>
        <w:t>Our review of your internal controls will help us to understand your financial operations and</w:t>
      </w:r>
      <w:r>
        <w:rPr>
          <w:rFonts w:cstheme="minorHAnsi"/>
          <w:color w:val="4C4D4F"/>
          <w:sz w:val="23"/>
          <w:szCs w:val="23"/>
        </w:rPr>
        <w:t xml:space="preserve"> </w:t>
      </w:r>
      <w:r w:rsidRPr="005C48DD">
        <w:rPr>
          <w:rFonts w:cstheme="minorHAnsi"/>
          <w:color w:val="4C4D4F"/>
          <w:sz w:val="23"/>
          <w:szCs w:val="23"/>
        </w:rPr>
        <w:t xml:space="preserve">processes. </w:t>
      </w:r>
      <w:r>
        <w:rPr>
          <w:rFonts w:cstheme="minorHAnsi"/>
          <w:color w:val="4C4D4F"/>
          <w:sz w:val="23"/>
          <w:szCs w:val="23"/>
        </w:rPr>
        <w:t>A</w:t>
      </w:r>
      <w:r w:rsidRPr="005C48DD">
        <w:rPr>
          <w:rFonts w:cstheme="minorHAnsi"/>
          <w:color w:val="4C4D4F"/>
          <w:sz w:val="23"/>
          <w:szCs w:val="23"/>
        </w:rPr>
        <w:t>fter completing our internal control analysis we’ll begin to design our</w:t>
      </w:r>
      <w:r>
        <w:rPr>
          <w:rFonts w:cstheme="minorHAnsi"/>
          <w:color w:val="4C4D4F"/>
          <w:sz w:val="23"/>
          <w:szCs w:val="23"/>
        </w:rPr>
        <w:t xml:space="preserve"> </w:t>
      </w:r>
      <w:r w:rsidRPr="005C48DD">
        <w:rPr>
          <w:rFonts w:cstheme="minorHAnsi"/>
          <w:color w:val="4C4D4F"/>
          <w:sz w:val="23"/>
          <w:szCs w:val="23"/>
        </w:rPr>
        <w:t>procedures to work with your external software and your processes. We’ll work closely with</w:t>
      </w:r>
      <w:r>
        <w:rPr>
          <w:rFonts w:cstheme="minorHAnsi"/>
          <w:color w:val="4C4D4F"/>
          <w:sz w:val="23"/>
          <w:szCs w:val="23"/>
        </w:rPr>
        <w:t xml:space="preserve"> </w:t>
      </w:r>
      <w:r w:rsidRPr="005C48DD">
        <w:rPr>
          <w:rFonts w:cstheme="minorHAnsi"/>
          <w:color w:val="4C4D4F"/>
          <w:sz w:val="23"/>
          <w:szCs w:val="23"/>
        </w:rPr>
        <w:t>you to plan the various time schedules and reports we’ll require. As a part of our review</w:t>
      </w:r>
      <w:r>
        <w:rPr>
          <w:rFonts w:cstheme="minorHAnsi"/>
          <w:color w:val="4C4D4F"/>
          <w:sz w:val="23"/>
          <w:szCs w:val="23"/>
        </w:rPr>
        <w:t xml:space="preserve"> </w:t>
      </w:r>
      <w:r w:rsidRPr="005C48DD">
        <w:rPr>
          <w:rFonts w:cstheme="minorHAnsi"/>
          <w:color w:val="4C4D4F"/>
          <w:sz w:val="23"/>
          <w:szCs w:val="23"/>
        </w:rPr>
        <w:t>and documentation of the internal controls, we may have suggestions to enhance the</w:t>
      </w:r>
      <w:r>
        <w:rPr>
          <w:rFonts w:cstheme="minorHAnsi"/>
          <w:color w:val="4C4D4F"/>
          <w:sz w:val="23"/>
          <w:szCs w:val="23"/>
        </w:rPr>
        <w:t xml:space="preserve"> </w:t>
      </w:r>
      <w:r w:rsidRPr="005C48DD">
        <w:rPr>
          <w:rFonts w:cstheme="minorHAnsi"/>
          <w:color w:val="4C4D4F"/>
          <w:sz w:val="23"/>
          <w:szCs w:val="23"/>
        </w:rPr>
        <w:t>controls. These recommendations will be discussed with management. The review of</w:t>
      </w:r>
      <w:r>
        <w:rPr>
          <w:rFonts w:cstheme="minorHAnsi"/>
          <w:color w:val="4C4D4F"/>
          <w:sz w:val="23"/>
          <w:szCs w:val="23"/>
        </w:rPr>
        <w:t xml:space="preserve"> </w:t>
      </w:r>
      <w:r w:rsidRPr="005C48DD">
        <w:rPr>
          <w:rFonts w:cstheme="minorHAnsi"/>
          <w:color w:val="4C4D4F"/>
          <w:sz w:val="23"/>
          <w:szCs w:val="23"/>
        </w:rPr>
        <w:t>internal control includes, but is not limited to:</w:t>
      </w:r>
    </w:p>
    <w:p w14:paraId="5ABBDBEE" w14:textId="77777777" w:rsidR="005C48DD" w:rsidRDefault="005C48DD" w:rsidP="005C48DD">
      <w:pPr>
        <w:pStyle w:val="ListParagraph"/>
        <w:numPr>
          <w:ilvl w:val="0"/>
          <w:numId w:val="10"/>
        </w:numPr>
        <w:autoSpaceDE w:val="0"/>
        <w:autoSpaceDN w:val="0"/>
        <w:adjustRightInd w:val="0"/>
        <w:spacing w:after="0" w:line="240" w:lineRule="auto"/>
        <w:rPr>
          <w:rFonts w:cstheme="minorHAnsi"/>
          <w:color w:val="4C4D4F"/>
          <w:sz w:val="23"/>
          <w:szCs w:val="23"/>
        </w:rPr>
      </w:pPr>
      <w:r w:rsidRPr="005C48DD">
        <w:rPr>
          <w:rFonts w:cstheme="minorHAnsi"/>
          <w:color w:val="4C4D4F"/>
          <w:sz w:val="23"/>
          <w:szCs w:val="23"/>
        </w:rPr>
        <w:t>Disbursements, Receipts</w:t>
      </w:r>
    </w:p>
    <w:p w14:paraId="366C8470" w14:textId="77777777" w:rsidR="005C48DD" w:rsidRDefault="005C48DD" w:rsidP="005C48DD">
      <w:pPr>
        <w:pStyle w:val="ListParagraph"/>
        <w:numPr>
          <w:ilvl w:val="0"/>
          <w:numId w:val="10"/>
        </w:numPr>
        <w:autoSpaceDE w:val="0"/>
        <w:autoSpaceDN w:val="0"/>
        <w:adjustRightInd w:val="0"/>
        <w:spacing w:after="0" w:line="240" w:lineRule="auto"/>
        <w:rPr>
          <w:rFonts w:cstheme="minorHAnsi"/>
          <w:color w:val="4C4D4F"/>
          <w:sz w:val="23"/>
          <w:szCs w:val="23"/>
        </w:rPr>
      </w:pPr>
      <w:r w:rsidRPr="005C48DD">
        <w:rPr>
          <w:rFonts w:cstheme="minorHAnsi"/>
          <w:color w:val="4C4D4F"/>
          <w:sz w:val="23"/>
          <w:szCs w:val="23"/>
        </w:rPr>
        <w:t>Income reporting</w:t>
      </w:r>
    </w:p>
    <w:p w14:paraId="2E11C845" w14:textId="77777777" w:rsidR="005C48DD" w:rsidRDefault="005C48DD" w:rsidP="005C48DD">
      <w:pPr>
        <w:pStyle w:val="ListParagraph"/>
        <w:numPr>
          <w:ilvl w:val="0"/>
          <w:numId w:val="10"/>
        </w:numPr>
        <w:autoSpaceDE w:val="0"/>
        <w:autoSpaceDN w:val="0"/>
        <w:adjustRightInd w:val="0"/>
        <w:spacing w:after="0" w:line="240" w:lineRule="auto"/>
        <w:rPr>
          <w:rFonts w:cstheme="minorHAnsi"/>
          <w:color w:val="4C4D4F"/>
          <w:sz w:val="23"/>
          <w:szCs w:val="23"/>
        </w:rPr>
      </w:pPr>
      <w:r w:rsidRPr="005C48DD">
        <w:rPr>
          <w:rFonts w:cstheme="minorHAnsi"/>
          <w:color w:val="4C4D4F"/>
          <w:sz w:val="23"/>
          <w:szCs w:val="23"/>
        </w:rPr>
        <w:t>Payment methods you accept</w:t>
      </w:r>
    </w:p>
    <w:p w14:paraId="243517B0" w14:textId="77777777" w:rsidR="005C48DD" w:rsidRDefault="005C48DD" w:rsidP="005C48DD">
      <w:pPr>
        <w:pStyle w:val="ListParagraph"/>
        <w:numPr>
          <w:ilvl w:val="0"/>
          <w:numId w:val="10"/>
        </w:numPr>
        <w:autoSpaceDE w:val="0"/>
        <w:autoSpaceDN w:val="0"/>
        <w:adjustRightInd w:val="0"/>
        <w:spacing w:after="0" w:line="240" w:lineRule="auto"/>
        <w:rPr>
          <w:rFonts w:cstheme="minorHAnsi"/>
          <w:color w:val="4C4D4F"/>
          <w:sz w:val="23"/>
          <w:szCs w:val="23"/>
        </w:rPr>
      </w:pPr>
      <w:r w:rsidRPr="005C48DD">
        <w:rPr>
          <w:rFonts w:cstheme="minorHAnsi"/>
          <w:color w:val="4C4D4F"/>
          <w:sz w:val="23"/>
          <w:szCs w:val="23"/>
        </w:rPr>
        <w:t>Payroll (if applicable)</w:t>
      </w:r>
    </w:p>
    <w:p w14:paraId="5921CF00" w14:textId="77777777" w:rsidR="005C48DD" w:rsidRDefault="005C48DD" w:rsidP="005C48DD">
      <w:pPr>
        <w:pStyle w:val="ListParagraph"/>
        <w:numPr>
          <w:ilvl w:val="0"/>
          <w:numId w:val="10"/>
        </w:numPr>
        <w:autoSpaceDE w:val="0"/>
        <w:autoSpaceDN w:val="0"/>
        <w:adjustRightInd w:val="0"/>
        <w:spacing w:after="0" w:line="240" w:lineRule="auto"/>
        <w:rPr>
          <w:rFonts w:cstheme="minorHAnsi"/>
          <w:color w:val="4C4D4F"/>
          <w:sz w:val="23"/>
          <w:szCs w:val="23"/>
        </w:rPr>
      </w:pPr>
      <w:r w:rsidRPr="005C48DD">
        <w:rPr>
          <w:rFonts w:cstheme="minorHAnsi"/>
          <w:color w:val="4C4D4F"/>
          <w:sz w:val="23"/>
          <w:szCs w:val="23"/>
        </w:rPr>
        <w:t>Financial compliance</w:t>
      </w:r>
    </w:p>
    <w:p w14:paraId="698EA79B" w14:textId="77777777" w:rsidR="005C48DD" w:rsidRDefault="005C48DD" w:rsidP="005C48DD">
      <w:pPr>
        <w:pStyle w:val="ListParagraph"/>
        <w:numPr>
          <w:ilvl w:val="0"/>
          <w:numId w:val="10"/>
        </w:numPr>
        <w:autoSpaceDE w:val="0"/>
        <w:autoSpaceDN w:val="0"/>
        <w:adjustRightInd w:val="0"/>
        <w:spacing w:after="0" w:line="240" w:lineRule="auto"/>
        <w:rPr>
          <w:rFonts w:cstheme="minorHAnsi"/>
          <w:color w:val="4C4D4F"/>
          <w:sz w:val="23"/>
          <w:szCs w:val="23"/>
        </w:rPr>
      </w:pPr>
      <w:r w:rsidRPr="005C48DD">
        <w:rPr>
          <w:rFonts w:cstheme="minorHAnsi"/>
          <w:color w:val="4C4D4F"/>
          <w:sz w:val="23"/>
          <w:szCs w:val="23"/>
        </w:rPr>
        <w:t>Financial reporting</w:t>
      </w:r>
    </w:p>
    <w:p w14:paraId="1FDA5F53" w14:textId="71D070C2" w:rsidR="005C48DD" w:rsidRDefault="005C48DD" w:rsidP="005C48DD">
      <w:pPr>
        <w:pStyle w:val="ListParagraph"/>
        <w:numPr>
          <w:ilvl w:val="0"/>
          <w:numId w:val="10"/>
        </w:numPr>
        <w:autoSpaceDE w:val="0"/>
        <w:autoSpaceDN w:val="0"/>
        <w:adjustRightInd w:val="0"/>
        <w:spacing w:after="0" w:line="240" w:lineRule="auto"/>
        <w:rPr>
          <w:rFonts w:cstheme="minorHAnsi"/>
          <w:color w:val="4C4D4F"/>
          <w:sz w:val="23"/>
          <w:szCs w:val="23"/>
        </w:rPr>
      </w:pPr>
      <w:r w:rsidRPr="005C48DD">
        <w:rPr>
          <w:rFonts w:cstheme="minorHAnsi"/>
          <w:color w:val="4C4D4F"/>
          <w:sz w:val="23"/>
          <w:szCs w:val="23"/>
        </w:rPr>
        <w:t>IT and general computer controls</w:t>
      </w:r>
    </w:p>
    <w:p w14:paraId="6482A5D4" w14:textId="504659BA" w:rsidR="005C48DD" w:rsidRDefault="005C48DD" w:rsidP="005C48DD">
      <w:pPr>
        <w:autoSpaceDE w:val="0"/>
        <w:autoSpaceDN w:val="0"/>
        <w:adjustRightInd w:val="0"/>
        <w:spacing w:after="0" w:line="240" w:lineRule="auto"/>
        <w:rPr>
          <w:rFonts w:cstheme="minorHAnsi"/>
          <w:color w:val="4C4D4F"/>
          <w:sz w:val="23"/>
          <w:szCs w:val="23"/>
        </w:rPr>
      </w:pPr>
    </w:p>
    <w:p w14:paraId="6614785C" w14:textId="4C3DD6AE" w:rsidR="005C48DD" w:rsidRDefault="005C48DD" w:rsidP="005C48DD">
      <w:pPr>
        <w:rPr>
          <w:b/>
          <w:bCs/>
          <w:color w:val="1C75BC"/>
          <w:sz w:val="48"/>
          <w:szCs w:val="48"/>
        </w:rPr>
      </w:pPr>
      <w:r>
        <w:rPr>
          <w:b/>
          <w:bCs/>
          <w:color w:val="1C75BC"/>
          <w:sz w:val="48"/>
          <w:szCs w:val="48"/>
        </w:rPr>
        <w:t>Financial and Compliance Review</w:t>
      </w:r>
    </w:p>
    <w:p w14:paraId="72D30342" w14:textId="439CCFD8" w:rsidR="005C48DD" w:rsidRDefault="005C48DD" w:rsidP="005C48DD">
      <w:pPr>
        <w:autoSpaceDE w:val="0"/>
        <w:autoSpaceDN w:val="0"/>
        <w:adjustRightInd w:val="0"/>
        <w:spacing w:after="0" w:line="240" w:lineRule="auto"/>
        <w:rPr>
          <w:rFonts w:cstheme="minorHAnsi"/>
          <w:color w:val="4C4D4F"/>
          <w:sz w:val="23"/>
          <w:szCs w:val="23"/>
        </w:rPr>
      </w:pPr>
      <w:r w:rsidRPr="005C48DD">
        <w:rPr>
          <w:rFonts w:cstheme="minorHAnsi"/>
          <w:color w:val="4C4D4F"/>
          <w:sz w:val="23"/>
          <w:szCs w:val="23"/>
        </w:rPr>
        <w:t>The process of financial and compliance is where we conduct specific tests on the account</w:t>
      </w:r>
      <w:r>
        <w:rPr>
          <w:rFonts w:cstheme="minorHAnsi"/>
          <w:color w:val="4C4D4F"/>
          <w:sz w:val="23"/>
          <w:szCs w:val="23"/>
        </w:rPr>
        <w:t xml:space="preserve"> </w:t>
      </w:r>
      <w:r w:rsidRPr="005C48DD">
        <w:rPr>
          <w:rFonts w:cstheme="minorHAnsi"/>
          <w:color w:val="4C4D4F"/>
          <w:sz w:val="23"/>
          <w:szCs w:val="23"/>
        </w:rPr>
        <w:t>balances and transactions that involve the financial statements. These procedures will</w:t>
      </w:r>
      <w:r>
        <w:rPr>
          <w:rFonts w:cstheme="minorHAnsi"/>
          <w:color w:val="4C4D4F"/>
          <w:sz w:val="23"/>
          <w:szCs w:val="23"/>
        </w:rPr>
        <w:t xml:space="preserve"> </w:t>
      </w:r>
      <w:r w:rsidRPr="005C48DD">
        <w:rPr>
          <w:rFonts w:cstheme="minorHAnsi"/>
          <w:color w:val="4C4D4F"/>
          <w:sz w:val="23"/>
          <w:szCs w:val="23"/>
        </w:rPr>
        <w:t xml:space="preserve">include various tests for </w:t>
      </w:r>
      <w:r>
        <w:rPr>
          <w:rFonts w:cstheme="minorHAnsi"/>
          <w:color w:val="4C4D4F"/>
          <w:sz w:val="23"/>
          <w:szCs w:val="23"/>
        </w:rPr>
        <w:t>c</w:t>
      </w:r>
      <w:r w:rsidRPr="005C48DD">
        <w:rPr>
          <w:rFonts w:cstheme="minorHAnsi"/>
          <w:color w:val="4C4D4F"/>
          <w:sz w:val="23"/>
          <w:szCs w:val="23"/>
        </w:rPr>
        <w:t>onfirming balances and transactions with third parties, review of</w:t>
      </w:r>
      <w:r>
        <w:rPr>
          <w:rFonts w:cstheme="minorHAnsi"/>
          <w:color w:val="4C4D4F"/>
          <w:sz w:val="23"/>
          <w:szCs w:val="23"/>
        </w:rPr>
        <w:t xml:space="preserve"> </w:t>
      </w:r>
      <w:r w:rsidRPr="005C48DD">
        <w:rPr>
          <w:rFonts w:cstheme="minorHAnsi"/>
          <w:color w:val="4C4D4F"/>
          <w:sz w:val="23"/>
          <w:szCs w:val="23"/>
        </w:rPr>
        <w:t>documents supporting balances and transactions, and other procedures.</w:t>
      </w:r>
    </w:p>
    <w:p w14:paraId="71DE7C3D" w14:textId="77777777" w:rsidR="005C48DD" w:rsidRPr="005C48DD" w:rsidRDefault="005C48DD" w:rsidP="005C48DD">
      <w:pPr>
        <w:autoSpaceDE w:val="0"/>
        <w:autoSpaceDN w:val="0"/>
        <w:adjustRightInd w:val="0"/>
        <w:spacing w:after="0" w:line="240" w:lineRule="auto"/>
        <w:rPr>
          <w:rFonts w:cstheme="minorHAnsi"/>
          <w:color w:val="4C4D4F"/>
          <w:sz w:val="23"/>
          <w:szCs w:val="23"/>
        </w:rPr>
      </w:pPr>
    </w:p>
    <w:p w14:paraId="7B61BC81" w14:textId="6777B475" w:rsidR="005C48DD" w:rsidRPr="005C48DD" w:rsidRDefault="005C48DD" w:rsidP="005C48DD">
      <w:pPr>
        <w:autoSpaceDE w:val="0"/>
        <w:autoSpaceDN w:val="0"/>
        <w:adjustRightInd w:val="0"/>
        <w:spacing w:after="0" w:line="240" w:lineRule="auto"/>
        <w:rPr>
          <w:rFonts w:cstheme="minorHAnsi"/>
          <w:b/>
          <w:bCs/>
          <w:color w:val="1C75BC"/>
          <w:sz w:val="48"/>
          <w:szCs w:val="48"/>
        </w:rPr>
      </w:pPr>
      <w:r w:rsidRPr="005C48DD">
        <w:rPr>
          <w:rFonts w:cstheme="minorHAnsi"/>
          <w:color w:val="4C4D4F"/>
          <w:sz w:val="23"/>
          <w:szCs w:val="23"/>
        </w:rPr>
        <w:t>We may provide recommendations or make changes in order to ensure your financial</w:t>
      </w:r>
      <w:r>
        <w:rPr>
          <w:rFonts w:cstheme="minorHAnsi"/>
          <w:color w:val="4C4D4F"/>
          <w:sz w:val="23"/>
          <w:szCs w:val="23"/>
        </w:rPr>
        <w:t xml:space="preserve"> </w:t>
      </w:r>
      <w:r w:rsidRPr="005C48DD">
        <w:rPr>
          <w:rFonts w:cstheme="minorHAnsi"/>
          <w:color w:val="4C4D4F"/>
          <w:sz w:val="23"/>
          <w:szCs w:val="23"/>
        </w:rPr>
        <w:t>information meets the required compliance criteria. These will all be discussed with</w:t>
      </w:r>
      <w:r>
        <w:rPr>
          <w:rFonts w:cstheme="minorHAnsi"/>
          <w:color w:val="4C4D4F"/>
          <w:sz w:val="23"/>
          <w:szCs w:val="23"/>
        </w:rPr>
        <w:t xml:space="preserve"> </w:t>
      </w:r>
      <w:r w:rsidRPr="005C48DD">
        <w:rPr>
          <w:rFonts w:cstheme="minorHAnsi"/>
          <w:color w:val="4C4D4F"/>
          <w:sz w:val="23"/>
          <w:szCs w:val="23"/>
        </w:rPr>
        <w:t>management.</w:t>
      </w:r>
    </w:p>
    <w:p w14:paraId="35ED2796" w14:textId="6D43DBE0" w:rsidR="005C48DD" w:rsidRDefault="005C48DD" w:rsidP="005C48DD">
      <w:pPr>
        <w:autoSpaceDE w:val="0"/>
        <w:autoSpaceDN w:val="0"/>
        <w:adjustRightInd w:val="0"/>
        <w:spacing w:after="0" w:line="240" w:lineRule="auto"/>
        <w:rPr>
          <w:rFonts w:cstheme="minorHAnsi"/>
          <w:color w:val="4C4D4F"/>
          <w:sz w:val="23"/>
          <w:szCs w:val="23"/>
        </w:rPr>
      </w:pPr>
    </w:p>
    <w:p w14:paraId="2933E600" w14:textId="62296693" w:rsidR="005C48DD" w:rsidRDefault="005C48DD" w:rsidP="005C48DD">
      <w:pPr>
        <w:rPr>
          <w:b/>
          <w:bCs/>
          <w:color w:val="1C75BC"/>
          <w:sz w:val="48"/>
          <w:szCs w:val="48"/>
        </w:rPr>
      </w:pPr>
      <w:r>
        <w:rPr>
          <w:b/>
          <w:bCs/>
          <w:color w:val="1C75BC"/>
          <w:sz w:val="48"/>
          <w:szCs w:val="48"/>
        </w:rPr>
        <w:t>Reporting Review</w:t>
      </w:r>
    </w:p>
    <w:p w14:paraId="5F570A52" w14:textId="7DA572D0" w:rsidR="005C48DD" w:rsidRDefault="005C48DD" w:rsidP="005C48DD">
      <w:pPr>
        <w:autoSpaceDE w:val="0"/>
        <w:autoSpaceDN w:val="0"/>
        <w:adjustRightInd w:val="0"/>
        <w:spacing w:after="0" w:line="240" w:lineRule="auto"/>
        <w:rPr>
          <w:rFonts w:cstheme="minorHAnsi"/>
          <w:color w:val="4C4D4F"/>
          <w:sz w:val="23"/>
          <w:szCs w:val="23"/>
        </w:rPr>
      </w:pPr>
      <w:r w:rsidRPr="005C48DD">
        <w:rPr>
          <w:rFonts w:cstheme="minorHAnsi"/>
          <w:color w:val="4C4D4F"/>
          <w:sz w:val="23"/>
          <w:szCs w:val="23"/>
        </w:rPr>
        <w:t>The process of reporting will be to determine what information you want to see and what</w:t>
      </w:r>
      <w:r>
        <w:rPr>
          <w:rFonts w:cstheme="minorHAnsi"/>
          <w:color w:val="4C4D4F"/>
          <w:sz w:val="23"/>
          <w:szCs w:val="23"/>
        </w:rPr>
        <w:t xml:space="preserve"> </w:t>
      </w:r>
      <w:r w:rsidRPr="005C48DD">
        <w:rPr>
          <w:rFonts w:cstheme="minorHAnsi"/>
          <w:color w:val="4C4D4F"/>
          <w:sz w:val="23"/>
          <w:szCs w:val="23"/>
        </w:rPr>
        <w:t>you should be seeing to ensure that you have access to the relevant information for</w:t>
      </w:r>
      <w:r>
        <w:rPr>
          <w:rFonts w:cstheme="minorHAnsi"/>
          <w:color w:val="4C4D4F"/>
          <w:sz w:val="23"/>
          <w:szCs w:val="23"/>
        </w:rPr>
        <w:t xml:space="preserve"> </w:t>
      </w:r>
      <w:r w:rsidRPr="005C48DD">
        <w:rPr>
          <w:rFonts w:cstheme="minorHAnsi"/>
          <w:color w:val="4C4D4F"/>
          <w:sz w:val="23"/>
          <w:szCs w:val="23"/>
        </w:rPr>
        <w:t>effective decision-making.</w:t>
      </w:r>
    </w:p>
    <w:p w14:paraId="4F328162" w14:textId="5F9A7520" w:rsidR="00A12082" w:rsidRDefault="00A12082" w:rsidP="005C48DD">
      <w:pPr>
        <w:autoSpaceDE w:val="0"/>
        <w:autoSpaceDN w:val="0"/>
        <w:adjustRightInd w:val="0"/>
        <w:spacing w:after="0" w:line="240" w:lineRule="auto"/>
        <w:rPr>
          <w:rFonts w:cstheme="minorHAnsi"/>
          <w:color w:val="4C4D4F"/>
          <w:sz w:val="23"/>
          <w:szCs w:val="23"/>
        </w:rPr>
      </w:pPr>
    </w:p>
    <w:p w14:paraId="438C3560" w14:textId="4522C27F" w:rsidR="00A12082" w:rsidRPr="00A12082" w:rsidRDefault="00A12082" w:rsidP="005C48DD">
      <w:pPr>
        <w:autoSpaceDE w:val="0"/>
        <w:autoSpaceDN w:val="0"/>
        <w:adjustRightInd w:val="0"/>
        <w:spacing w:after="0" w:line="240" w:lineRule="auto"/>
        <w:rPr>
          <w:b/>
          <w:bCs/>
          <w:color w:val="1C75BC"/>
          <w:sz w:val="90"/>
          <w:szCs w:val="90"/>
        </w:rPr>
      </w:pPr>
      <w:r w:rsidRPr="00A12082">
        <w:rPr>
          <w:b/>
          <w:bCs/>
          <w:color w:val="1C75BC"/>
          <w:sz w:val="90"/>
          <w:szCs w:val="90"/>
        </w:rPr>
        <w:lastRenderedPageBreak/>
        <w:t>Onboarding Timeline</w:t>
      </w:r>
    </w:p>
    <w:p w14:paraId="3208482E" w14:textId="77777777" w:rsidR="00A12082" w:rsidRDefault="00A12082" w:rsidP="00A12082">
      <w:pPr>
        <w:autoSpaceDE w:val="0"/>
        <w:autoSpaceDN w:val="0"/>
        <w:adjustRightInd w:val="0"/>
        <w:spacing w:after="0" w:line="240" w:lineRule="auto"/>
        <w:rPr>
          <w:rFonts w:ascii="Raleway-Regular" w:hAnsi="Raleway-Regular" w:cs="Raleway-Regular"/>
          <w:color w:val="4C4D4F"/>
          <w:sz w:val="23"/>
          <w:szCs w:val="23"/>
        </w:rPr>
      </w:pPr>
    </w:p>
    <w:p w14:paraId="618C6531" w14:textId="07BB09C3" w:rsidR="00A12082" w:rsidRDefault="00A12082" w:rsidP="00A12082">
      <w:pPr>
        <w:autoSpaceDE w:val="0"/>
        <w:autoSpaceDN w:val="0"/>
        <w:adjustRightInd w:val="0"/>
        <w:spacing w:after="0" w:line="240" w:lineRule="auto"/>
        <w:rPr>
          <w:rFonts w:cstheme="minorHAnsi"/>
          <w:color w:val="4C4D4F"/>
          <w:sz w:val="23"/>
          <w:szCs w:val="23"/>
        </w:rPr>
      </w:pPr>
      <w:r w:rsidRPr="00A12082">
        <w:rPr>
          <w:rFonts w:cstheme="minorHAnsi"/>
          <w:color w:val="4C4D4F"/>
          <w:sz w:val="23"/>
          <w:szCs w:val="23"/>
        </w:rPr>
        <w:t>To complete the work outlined in the project scope, we'll need approximately six weeks</w:t>
      </w:r>
      <w:r>
        <w:rPr>
          <w:rFonts w:cstheme="minorHAnsi"/>
          <w:color w:val="4C4D4F"/>
          <w:sz w:val="23"/>
          <w:szCs w:val="23"/>
        </w:rPr>
        <w:t xml:space="preserve"> </w:t>
      </w:r>
      <w:r w:rsidRPr="00A12082">
        <w:rPr>
          <w:rFonts w:cstheme="minorHAnsi"/>
          <w:color w:val="4C4D4F"/>
          <w:sz w:val="23"/>
          <w:szCs w:val="23"/>
        </w:rPr>
        <w:t>from the going live date, depending on feedback at each milestone. Upon signing the</w:t>
      </w:r>
      <w:r>
        <w:rPr>
          <w:rFonts w:cstheme="minorHAnsi"/>
          <w:color w:val="4C4D4F"/>
          <w:sz w:val="23"/>
          <w:szCs w:val="23"/>
        </w:rPr>
        <w:t xml:space="preserve"> </w:t>
      </w:r>
      <w:r w:rsidRPr="00A12082">
        <w:rPr>
          <w:rFonts w:cstheme="minorHAnsi"/>
          <w:color w:val="4C4D4F"/>
          <w:sz w:val="23"/>
          <w:szCs w:val="23"/>
        </w:rPr>
        <w:t>proposal, we are prepared to start work immediately.</w:t>
      </w:r>
    </w:p>
    <w:p w14:paraId="2D722375" w14:textId="0EC6FA07" w:rsidR="00A12082" w:rsidRDefault="00A12082" w:rsidP="00A12082">
      <w:pPr>
        <w:autoSpaceDE w:val="0"/>
        <w:autoSpaceDN w:val="0"/>
        <w:adjustRightInd w:val="0"/>
        <w:spacing w:after="0" w:line="240" w:lineRule="auto"/>
        <w:rPr>
          <w:rFonts w:cstheme="minorHAnsi"/>
          <w:color w:val="4C4D4F"/>
          <w:sz w:val="23"/>
          <w:szCs w:val="23"/>
        </w:rPr>
      </w:pPr>
    </w:p>
    <w:tbl>
      <w:tblPr>
        <w:tblStyle w:val="TableGrid"/>
        <w:tblW w:w="10201" w:type="dxa"/>
        <w:tblLook w:val="04A0" w:firstRow="1" w:lastRow="0" w:firstColumn="1" w:lastColumn="0" w:noHBand="0" w:noVBand="1"/>
      </w:tblPr>
      <w:tblGrid>
        <w:gridCol w:w="6096"/>
        <w:gridCol w:w="4105"/>
      </w:tblGrid>
      <w:tr w:rsidR="00A12082" w14:paraId="2D4F8E39" w14:textId="77777777" w:rsidTr="00A12082">
        <w:tc>
          <w:tcPr>
            <w:tcW w:w="6096" w:type="dxa"/>
            <w:tcBorders>
              <w:top w:val="nil"/>
              <w:left w:val="nil"/>
              <w:bottom w:val="nil"/>
              <w:right w:val="nil"/>
            </w:tcBorders>
            <w:shd w:val="clear" w:color="auto" w:fill="4472C4" w:themeFill="accent1"/>
          </w:tcPr>
          <w:p w14:paraId="209724C0" w14:textId="59DA7755" w:rsidR="00A12082" w:rsidRPr="00A12082" w:rsidRDefault="00A12082" w:rsidP="00A12082">
            <w:pPr>
              <w:autoSpaceDE w:val="0"/>
              <w:autoSpaceDN w:val="0"/>
              <w:adjustRightInd w:val="0"/>
              <w:jc w:val="center"/>
              <w:rPr>
                <w:rFonts w:cstheme="minorHAnsi"/>
                <w:b/>
                <w:bCs/>
                <w:color w:val="FFFFFF" w:themeColor="background1"/>
                <w:sz w:val="36"/>
                <w:szCs w:val="36"/>
              </w:rPr>
            </w:pPr>
            <w:r w:rsidRPr="00A12082">
              <w:rPr>
                <w:rFonts w:cstheme="minorHAnsi"/>
                <w:b/>
                <w:bCs/>
                <w:color w:val="FFFFFF" w:themeColor="background1"/>
                <w:sz w:val="36"/>
                <w:szCs w:val="36"/>
              </w:rPr>
              <w:t>Phase</w:t>
            </w:r>
          </w:p>
        </w:tc>
        <w:tc>
          <w:tcPr>
            <w:tcW w:w="4105" w:type="dxa"/>
            <w:tcBorders>
              <w:top w:val="nil"/>
              <w:left w:val="nil"/>
              <w:bottom w:val="nil"/>
              <w:right w:val="nil"/>
            </w:tcBorders>
            <w:shd w:val="clear" w:color="auto" w:fill="4472C4" w:themeFill="accent1"/>
          </w:tcPr>
          <w:p w14:paraId="6169A799" w14:textId="5F49289D" w:rsidR="00A12082" w:rsidRPr="00A12082" w:rsidRDefault="00A12082" w:rsidP="00A12082">
            <w:pPr>
              <w:autoSpaceDE w:val="0"/>
              <w:autoSpaceDN w:val="0"/>
              <w:adjustRightInd w:val="0"/>
              <w:jc w:val="center"/>
              <w:rPr>
                <w:rFonts w:cstheme="minorHAnsi"/>
                <w:b/>
                <w:bCs/>
                <w:color w:val="FFFFFF" w:themeColor="background1"/>
                <w:sz w:val="36"/>
                <w:szCs w:val="36"/>
              </w:rPr>
            </w:pPr>
            <w:r w:rsidRPr="00A12082">
              <w:rPr>
                <w:rFonts w:cstheme="minorHAnsi"/>
                <w:b/>
                <w:bCs/>
                <w:color w:val="FFFFFF" w:themeColor="background1"/>
                <w:sz w:val="36"/>
                <w:szCs w:val="36"/>
              </w:rPr>
              <w:t>Anticipated Timeline</w:t>
            </w:r>
          </w:p>
        </w:tc>
      </w:tr>
      <w:tr w:rsidR="00A12082" w14:paraId="602C4039" w14:textId="77777777" w:rsidTr="00C10394">
        <w:tc>
          <w:tcPr>
            <w:tcW w:w="6096" w:type="dxa"/>
            <w:tcBorders>
              <w:top w:val="nil"/>
              <w:left w:val="nil"/>
              <w:bottom w:val="single" w:sz="4" w:space="0" w:color="auto"/>
              <w:right w:val="nil"/>
            </w:tcBorders>
          </w:tcPr>
          <w:p w14:paraId="265281BF" w14:textId="54044459" w:rsidR="00A12082" w:rsidRDefault="00A12082" w:rsidP="00944D36">
            <w:pPr>
              <w:autoSpaceDE w:val="0"/>
              <w:autoSpaceDN w:val="0"/>
              <w:adjustRightInd w:val="0"/>
              <w:rPr>
                <w:rFonts w:cstheme="minorHAnsi"/>
                <w:color w:val="4C4D4F"/>
                <w:sz w:val="23"/>
                <w:szCs w:val="23"/>
              </w:rPr>
            </w:pPr>
            <w:r>
              <w:rPr>
                <w:rFonts w:cstheme="minorHAnsi"/>
                <w:color w:val="4C4D4F"/>
                <w:sz w:val="23"/>
                <w:szCs w:val="23"/>
              </w:rPr>
              <w:t>Kick-Off / Required Documentation</w:t>
            </w:r>
          </w:p>
        </w:tc>
        <w:tc>
          <w:tcPr>
            <w:tcW w:w="4105" w:type="dxa"/>
            <w:tcBorders>
              <w:top w:val="nil"/>
              <w:left w:val="nil"/>
              <w:bottom w:val="single" w:sz="4" w:space="0" w:color="auto"/>
              <w:right w:val="nil"/>
            </w:tcBorders>
          </w:tcPr>
          <w:p w14:paraId="46485687" w14:textId="71C20FA3" w:rsidR="00A12082" w:rsidRDefault="00A12082" w:rsidP="00944D36">
            <w:pPr>
              <w:autoSpaceDE w:val="0"/>
              <w:autoSpaceDN w:val="0"/>
              <w:adjustRightInd w:val="0"/>
              <w:rPr>
                <w:rFonts w:cstheme="minorHAnsi"/>
                <w:color w:val="4C4D4F"/>
                <w:sz w:val="23"/>
                <w:szCs w:val="23"/>
              </w:rPr>
            </w:pPr>
            <w:r>
              <w:rPr>
                <w:rFonts w:cstheme="minorHAnsi"/>
                <w:color w:val="4C4D4F"/>
                <w:sz w:val="23"/>
                <w:szCs w:val="23"/>
              </w:rPr>
              <w:t>Week 1</w:t>
            </w:r>
          </w:p>
        </w:tc>
      </w:tr>
      <w:tr w:rsidR="00A12082" w14:paraId="04BC3D02" w14:textId="77777777" w:rsidTr="00C10394">
        <w:tc>
          <w:tcPr>
            <w:tcW w:w="6096" w:type="dxa"/>
            <w:tcBorders>
              <w:top w:val="single" w:sz="4" w:space="0" w:color="auto"/>
              <w:left w:val="nil"/>
              <w:bottom w:val="single" w:sz="4" w:space="0" w:color="auto"/>
              <w:right w:val="nil"/>
            </w:tcBorders>
          </w:tcPr>
          <w:p w14:paraId="4C1010E6" w14:textId="47F16BA4" w:rsidR="00A12082" w:rsidRDefault="00A12082" w:rsidP="00944D36">
            <w:pPr>
              <w:autoSpaceDE w:val="0"/>
              <w:autoSpaceDN w:val="0"/>
              <w:adjustRightInd w:val="0"/>
              <w:rPr>
                <w:rFonts w:cstheme="minorHAnsi"/>
                <w:color w:val="4C4D4F"/>
                <w:sz w:val="23"/>
                <w:szCs w:val="23"/>
              </w:rPr>
            </w:pPr>
            <w:r>
              <w:rPr>
                <w:rFonts w:cstheme="minorHAnsi"/>
                <w:color w:val="4C4D4F"/>
                <w:sz w:val="23"/>
                <w:szCs w:val="23"/>
              </w:rPr>
              <w:t>Discovery Review</w:t>
            </w:r>
          </w:p>
        </w:tc>
        <w:tc>
          <w:tcPr>
            <w:tcW w:w="4105" w:type="dxa"/>
            <w:tcBorders>
              <w:top w:val="single" w:sz="4" w:space="0" w:color="auto"/>
              <w:left w:val="nil"/>
              <w:bottom w:val="single" w:sz="4" w:space="0" w:color="auto"/>
              <w:right w:val="nil"/>
            </w:tcBorders>
          </w:tcPr>
          <w:p w14:paraId="1F651AA7" w14:textId="6703F088" w:rsidR="00A12082" w:rsidRDefault="00A12082" w:rsidP="00944D36">
            <w:pPr>
              <w:autoSpaceDE w:val="0"/>
              <w:autoSpaceDN w:val="0"/>
              <w:adjustRightInd w:val="0"/>
              <w:rPr>
                <w:rFonts w:cstheme="minorHAnsi"/>
                <w:color w:val="4C4D4F"/>
                <w:sz w:val="23"/>
                <w:szCs w:val="23"/>
              </w:rPr>
            </w:pPr>
            <w:r>
              <w:rPr>
                <w:rFonts w:cstheme="minorHAnsi"/>
                <w:color w:val="4C4D4F"/>
                <w:sz w:val="23"/>
                <w:szCs w:val="23"/>
              </w:rPr>
              <w:t>Week 2</w:t>
            </w:r>
          </w:p>
        </w:tc>
      </w:tr>
      <w:tr w:rsidR="00A12082" w14:paraId="03C86CB5" w14:textId="77777777" w:rsidTr="00C10394">
        <w:tc>
          <w:tcPr>
            <w:tcW w:w="6096" w:type="dxa"/>
            <w:tcBorders>
              <w:top w:val="single" w:sz="4" w:space="0" w:color="auto"/>
              <w:left w:val="nil"/>
              <w:bottom w:val="single" w:sz="4" w:space="0" w:color="auto"/>
              <w:right w:val="nil"/>
            </w:tcBorders>
          </w:tcPr>
          <w:p w14:paraId="1FEABF94" w14:textId="0B7593E4" w:rsidR="00A12082" w:rsidRDefault="00A12082" w:rsidP="00944D36">
            <w:pPr>
              <w:autoSpaceDE w:val="0"/>
              <w:autoSpaceDN w:val="0"/>
              <w:adjustRightInd w:val="0"/>
              <w:rPr>
                <w:rFonts w:cstheme="minorHAnsi"/>
                <w:color w:val="4C4D4F"/>
                <w:sz w:val="23"/>
                <w:szCs w:val="23"/>
              </w:rPr>
            </w:pPr>
            <w:r>
              <w:rPr>
                <w:rFonts w:cstheme="minorHAnsi"/>
                <w:color w:val="4C4D4F"/>
                <w:sz w:val="23"/>
                <w:szCs w:val="23"/>
              </w:rPr>
              <w:t>Presentation of Review Findings / Confirmation of Price</w:t>
            </w:r>
          </w:p>
        </w:tc>
        <w:tc>
          <w:tcPr>
            <w:tcW w:w="4105" w:type="dxa"/>
            <w:tcBorders>
              <w:top w:val="single" w:sz="4" w:space="0" w:color="auto"/>
              <w:left w:val="nil"/>
              <w:bottom w:val="single" w:sz="4" w:space="0" w:color="auto"/>
              <w:right w:val="nil"/>
            </w:tcBorders>
          </w:tcPr>
          <w:p w14:paraId="0BC44645" w14:textId="3133D1B4" w:rsidR="00A12082" w:rsidRDefault="00A12082" w:rsidP="00944D36">
            <w:pPr>
              <w:autoSpaceDE w:val="0"/>
              <w:autoSpaceDN w:val="0"/>
              <w:adjustRightInd w:val="0"/>
              <w:rPr>
                <w:rFonts w:cstheme="minorHAnsi"/>
                <w:color w:val="4C4D4F"/>
                <w:sz w:val="23"/>
                <w:szCs w:val="23"/>
              </w:rPr>
            </w:pPr>
            <w:r>
              <w:rPr>
                <w:rFonts w:cstheme="minorHAnsi"/>
                <w:color w:val="4C4D4F"/>
                <w:sz w:val="23"/>
                <w:szCs w:val="23"/>
              </w:rPr>
              <w:t>Week 3</w:t>
            </w:r>
          </w:p>
        </w:tc>
      </w:tr>
      <w:tr w:rsidR="00A12082" w14:paraId="721FBDE0" w14:textId="77777777" w:rsidTr="00C10394">
        <w:tc>
          <w:tcPr>
            <w:tcW w:w="6096" w:type="dxa"/>
            <w:tcBorders>
              <w:top w:val="single" w:sz="4" w:space="0" w:color="auto"/>
              <w:left w:val="nil"/>
              <w:bottom w:val="single" w:sz="4" w:space="0" w:color="auto"/>
              <w:right w:val="nil"/>
            </w:tcBorders>
          </w:tcPr>
          <w:p w14:paraId="28D107C9" w14:textId="4B28AB88" w:rsidR="00A12082" w:rsidRDefault="00A12082" w:rsidP="00944D36">
            <w:pPr>
              <w:autoSpaceDE w:val="0"/>
              <w:autoSpaceDN w:val="0"/>
              <w:adjustRightInd w:val="0"/>
              <w:rPr>
                <w:rFonts w:cstheme="minorHAnsi"/>
                <w:color w:val="4C4D4F"/>
                <w:sz w:val="23"/>
                <w:szCs w:val="23"/>
              </w:rPr>
            </w:pPr>
            <w:r>
              <w:rPr>
                <w:rFonts w:cstheme="minorHAnsi"/>
                <w:color w:val="4C4D4F"/>
                <w:sz w:val="23"/>
                <w:szCs w:val="23"/>
              </w:rPr>
              <w:t>Kick-Off Meeting</w:t>
            </w:r>
          </w:p>
        </w:tc>
        <w:tc>
          <w:tcPr>
            <w:tcW w:w="4105" w:type="dxa"/>
            <w:tcBorders>
              <w:top w:val="single" w:sz="4" w:space="0" w:color="auto"/>
              <w:left w:val="nil"/>
              <w:bottom w:val="single" w:sz="4" w:space="0" w:color="auto"/>
              <w:right w:val="nil"/>
            </w:tcBorders>
          </w:tcPr>
          <w:p w14:paraId="7624856E" w14:textId="77516983" w:rsidR="00A12082" w:rsidRDefault="00A12082" w:rsidP="00944D36">
            <w:pPr>
              <w:autoSpaceDE w:val="0"/>
              <w:autoSpaceDN w:val="0"/>
              <w:adjustRightInd w:val="0"/>
              <w:rPr>
                <w:rFonts w:cstheme="minorHAnsi"/>
                <w:color w:val="4C4D4F"/>
                <w:sz w:val="23"/>
                <w:szCs w:val="23"/>
              </w:rPr>
            </w:pPr>
            <w:r>
              <w:rPr>
                <w:rFonts w:cstheme="minorHAnsi"/>
                <w:color w:val="4C4D4F"/>
                <w:sz w:val="23"/>
                <w:szCs w:val="23"/>
              </w:rPr>
              <w:t>Week 3</w:t>
            </w:r>
          </w:p>
        </w:tc>
      </w:tr>
      <w:tr w:rsidR="00A12082" w14:paraId="20D65679" w14:textId="77777777" w:rsidTr="00C10394">
        <w:tc>
          <w:tcPr>
            <w:tcW w:w="6096" w:type="dxa"/>
            <w:tcBorders>
              <w:top w:val="single" w:sz="4" w:space="0" w:color="auto"/>
              <w:left w:val="nil"/>
              <w:bottom w:val="single" w:sz="4" w:space="0" w:color="auto"/>
              <w:right w:val="nil"/>
            </w:tcBorders>
          </w:tcPr>
          <w:p w14:paraId="5CBBAE47" w14:textId="2A0264F5" w:rsidR="00A12082" w:rsidRDefault="00A12082" w:rsidP="00944D36">
            <w:pPr>
              <w:autoSpaceDE w:val="0"/>
              <w:autoSpaceDN w:val="0"/>
              <w:adjustRightInd w:val="0"/>
              <w:rPr>
                <w:rFonts w:cstheme="minorHAnsi"/>
                <w:color w:val="4C4D4F"/>
                <w:sz w:val="23"/>
                <w:szCs w:val="23"/>
              </w:rPr>
            </w:pPr>
            <w:r>
              <w:rPr>
                <w:rFonts w:cstheme="minorHAnsi"/>
                <w:color w:val="4C4D4F"/>
                <w:sz w:val="23"/>
                <w:szCs w:val="23"/>
              </w:rPr>
              <w:t>Process Review &amp; Strategy Development</w:t>
            </w:r>
          </w:p>
        </w:tc>
        <w:tc>
          <w:tcPr>
            <w:tcW w:w="4105" w:type="dxa"/>
            <w:tcBorders>
              <w:top w:val="single" w:sz="4" w:space="0" w:color="auto"/>
              <w:left w:val="nil"/>
              <w:bottom w:val="single" w:sz="4" w:space="0" w:color="auto"/>
              <w:right w:val="nil"/>
            </w:tcBorders>
          </w:tcPr>
          <w:p w14:paraId="2719B8E1" w14:textId="5BB2DD45" w:rsidR="00A12082" w:rsidRDefault="00A12082" w:rsidP="00944D36">
            <w:pPr>
              <w:autoSpaceDE w:val="0"/>
              <w:autoSpaceDN w:val="0"/>
              <w:adjustRightInd w:val="0"/>
              <w:rPr>
                <w:rFonts w:cstheme="minorHAnsi"/>
                <w:color w:val="4C4D4F"/>
                <w:sz w:val="23"/>
                <w:szCs w:val="23"/>
              </w:rPr>
            </w:pPr>
            <w:r>
              <w:rPr>
                <w:rFonts w:cstheme="minorHAnsi"/>
                <w:color w:val="4C4D4F"/>
                <w:sz w:val="23"/>
                <w:szCs w:val="23"/>
              </w:rPr>
              <w:t>Weeks 4-6</w:t>
            </w:r>
          </w:p>
        </w:tc>
      </w:tr>
      <w:tr w:rsidR="00A12082" w14:paraId="1B526556" w14:textId="77777777" w:rsidTr="00C10394">
        <w:tc>
          <w:tcPr>
            <w:tcW w:w="6096" w:type="dxa"/>
            <w:tcBorders>
              <w:top w:val="single" w:sz="4" w:space="0" w:color="auto"/>
              <w:left w:val="nil"/>
              <w:bottom w:val="single" w:sz="4" w:space="0" w:color="auto"/>
              <w:right w:val="nil"/>
            </w:tcBorders>
          </w:tcPr>
          <w:p w14:paraId="524C3D95" w14:textId="11A4EFD9" w:rsidR="00A12082" w:rsidRDefault="00A12082" w:rsidP="00944D36">
            <w:pPr>
              <w:autoSpaceDE w:val="0"/>
              <w:autoSpaceDN w:val="0"/>
              <w:adjustRightInd w:val="0"/>
              <w:rPr>
                <w:rFonts w:cstheme="minorHAnsi"/>
                <w:color w:val="4C4D4F"/>
                <w:sz w:val="23"/>
                <w:szCs w:val="23"/>
              </w:rPr>
            </w:pPr>
            <w:r>
              <w:rPr>
                <w:rFonts w:cstheme="minorHAnsi"/>
                <w:color w:val="4C4D4F"/>
                <w:sz w:val="23"/>
                <w:szCs w:val="23"/>
              </w:rPr>
              <w:t xml:space="preserve">Conduct weekly meetings </w:t>
            </w:r>
            <w:r w:rsidR="00EC701A">
              <w:rPr>
                <w:rFonts w:cstheme="minorHAnsi"/>
                <w:color w:val="4C4D4F"/>
                <w:sz w:val="23"/>
                <w:szCs w:val="23"/>
              </w:rPr>
              <w:t xml:space="preserve">(Business Basic Plan includes only monthly meetings) </w:t>
            </w:r>
            <w:r>
              <w:rPr>
                <w:rFonts w:cstheme="minorHAnsi"/>
                <w:color w:val="4C4D4F"/>
                <w:sz w:val="23"/>
                <w:szCs w:val="23"/>
              </w:rPr>
              <w:t>with management to discuss, document and agree upon the recommended processes and methods of communication to ensure you are set up for success</w:t>
            </w:r>
            <w:r w:rsidR="00C10394">
              <w:rPr>
                <w:rFonts w:cstheme="minorHAnsi"/>
                <w:color w:val="4C4D4F"/>
                <w:sz w:val="23"/>
                <w:szCs w:val="23"/>
              </w:rPr>
              <w:t xml:space="preserve">.  </w:t>
            </w:r>
          </w:p>
        </w:tc>
        <w:tc>
          <w:tcPr>
            <w:tcW w:w="4105" w:type="dxa"/>
            <w:tcBorders>
              <w:top w:val="single" w:sz="4" w:space="0" w:color="auto"/>
              <w:left w:val="nil"/>
              <w:bottom w:val="single" w:sz="4" w:space="0" w:color="auto"/>
              <w:right w:val="nil"/>
            </w:tcBorders>
          </w:tcPr>
          <w:p w14:paraId="51E362CE" w14:textId="5E2B28C3" w:rsidR="00A12082" w:rsidRDefault="00A12082" w:rsidP="00944D36">
            <w:pPr>
              <w:autoSpaceDE w:val="0"/>
              <w:autoSpaceDN w:val="0"/>
              <w:adjustRightInd w:val="0"/>
              <w:rPr>
                <w:rFonts w:cstheme="minorHAnsi"/>
                <w:color w:val="4C4D4F"/>
                <w:sz w:val="23"/>
                <w:szCs w:val="23"/>
              </w:rPr>
            </w:pPr>
            <w:r>
              <w:rPr>
                <w:rFonts w:cstheme="minorHAnsi"/>
                <w:color w:val="4C4D4F"/>
                <w:sz w:val="23"/>
                <w:szCs w:val="23"/>
              </w:rPr>
              <w:t>Weeks 3-15</w:t>
            </w:r>
          </w:p>
        </w:tc>
      </w:tr>
    </w:tbl>
    <w:p w14:paraId="02728CB4" w14:textId="43B4FF38" w:rsidR="00A12082" w:rsidRDefault="00A12082" w:rsidP="00A12082">
      <w:pPr>
        <w:autoSpaceDE w:val="0"/>
        <w:autoSpaceDN w:val="0"/>
        <w:adjustRightInd w:val="0"/>
        <w:spacing w:after="0" w:line="240" w:lineRule="auto"/>
        <w:rPr>
          <w:rFonts w:cstheme="minorHAnsi"/>
          <w:color w:val="4C4D4F"/>
          <w:sz w:val="23"/>
          <w:szCs w:val="23"/>
        </w:rPr>
      </w:pPr>
    </w:p>
    <w:p w14:paraId="11AFDB57" w14:textId="227E63D6" w:rsidR="00A12082" w:rsidRDefault="00A12082" w:rsidP="00A12082">
      <w:pPr>
        <w:autoSpaceDE w:val="0"/>
        <w:autoSpaceDN w:val="0"/>
        <w:adjustRightInd w:val="0"/>
        <w:spacing w:after="0" w:line="240" w:lineRule="auto"/>
        <w:rPr>
          <w:rFonts w:cstheme="minorHAnsi"/>
          <w:color w:val="4C4D4F"/>
          <w:sz w:val="23"/>
          <w:szCs w:val="23"/>
        </w:rPr>
      </w:pPr>
    </w:p>
    <w:p w14:paraId="65C8CA4D" w14:textId="2DAC91ED" w:rsidR="00A12082" w:rsidRDefault="00A12082" w:rsidP="00A12082">
      <w:pPr>
        <w:autoSpaceDE w:val="0"/>
        <w:autoSpaceDN w:val="0"/>
        <w:adjustRightInd w:val="0"/>
        <w:spacing w:after="0" w:line="240" w:lineRule="auto"/>
        <w:rPr>
          <w:b/>
          <w:bCs/>
          <w:color w:val="1C75BC"/>
          <w:sz w:val="90"/>
          <w:szCs w:val="90"/>
        </w:rPr>
      </w:pPr>
      <w:r>
        <w:rPr>
          <w:b/>
          <w:bCs/>
          <w:color w:val="1C75BC"/>
          <w:sz w:val="90"/>
          <w:szCs w:val="90"/>
        </w:rPr>
        <w:t xml:space="preserve">Why </w:t>
      </w:r>
      <w:r w:rsidR="007F072C">
        <w:rPr>
          <w:b/>
          <w:bCs/>
          <w:color w:val="1C75BC"/>
          <w:sz w:val="90"/>
          <w:szCs w:val="90"/>
        </w:rPr>
        <w:t>Us</w:t>
      </w:r>
    </w:p>
    <w:p w14:paraId="2A31210F" w14:textId="77777777" w:rsidR="00BF313C" w:rsidRDefault="00BF313C" w:rsidP="007F072C">
      <w:pPr>
        <w:autoSpaceDE w:val="0"/>
        <w:autoSpaceDN w:val="0"/>
        <w:adjustRightInd w:val="0"/>
        <w:spacing w:after="0" w:line="240" w:lineRule="auto"/>
        <w:rPr>
          <w:rFonts w:cstheme="minorHAnsi"/>
          <w:color w:val="4C4D4F"/>
          <w:sz w:val="23"/>
          <w:szCs w:val="23"/>
        </w:rPr>
      </w:pPr>
    </w:p>
    <w:p w14:paraId="0CB3795E" w14:textId="3DE235A7" w:rsidR="007F072C" w:rsidRDefault="007F072C" w:rsidP="007F072C">
      <w:pPr>
        <w:autoSpaceDE w:val="0"/>
        <w:autoSpaceDN w:val="0"/>
        <w:adjustRightInd w:val="0"/>
        <w:spacing w:after="0" w:line="240" w:lineRule="auto"/>
        <w:rPr>
          <w:rFonts w:cstheme="minorHAnsi"/>
          <w:color w:val="4C4D4F"/>
          <w:sz w:val="23"/>
          <w:szCs w:val="23"/>
        </w:rPr>
      </w:pPr>
      <w:r w:rsidRPr="007F072C">
        <w:rPr>
          <w:rFonts w:cstheme="minorHAnsi"/>
          <w:color w:val="4C4D4F"/>
          <w:sz w:val="23"/>
          <w:szCs w:val="23"/>
        </w:rPr>
        <w:t xml:space="preserve">With more than 20 years of experience, </w:t>
      </w:r>
      <w:r w:rsidRPr="00F15AF8">
        <w:rPr>
          <w:rFonts w:cstheme="minorHAnsi"/>
          <w:color w:val="4C4D4F"/>
          <w:sz w:val="23"/>
          <w:szCs w:val="23"/>
          <w:highlight w:val="cyan"/>
        </w:rPr>
        <w:t>Cloud Business Services</w:t>
      </w:r>
      <w:r w:rsidRPr="007F072C">
        <w:rPr>
          <w:rFonts w:cstheme="minorHAnsi"/>
          <w:color w:val="4C4D4F"/>
          <w:sz w:val="23"/>
          <w:szCs w:val="23"/>
        </w:rPr>
        <w:t xml:space="preserve"> is proud to be a forward</w:t>
      </w:r>
      <w:r>
        <w:rPr>
          <w:rFonts w:cstheme="minorHAnsi"/>
          <w:color w:val="4C4D4F"/>
          <w:sz w:val="23"/>
          <w:szCs w:val="23"/>
        </w:rPr>
        <w:t>-</w:t>
      </w:r>
      <w:r w:rsidRPr="007F072C">
        <w:rPr>
          <w:rFonts w:cstheme="minorHAnsi"/>
          <w:color w:val="4C4D4F"/>
          <w:sz w:val="23"/>
          <w:szCs w:val="23"/>
        </w:rPr>
        <w:t>thinking,</w:t>
      </w:r>
      <w:r>
        <w:rPr>
          <w:rFonts w:cstheme="minorHAnsi"/>
          <w:color w:val="4C4D4F"/>
          <w:sz w:val="23"/>
          <w:szCs w:val="23"/>
        </w:rPr>
        <w:t xml:space="preserve"> </w:t>
      </w:r>
      <w:r w:rsidRPr="007F072C">
        <w:rPr>
          <w:rFonts w:cstheme="minorHAnsi"/>
          <w:color w:val="4C4D4F"/>
          <w:sz w:val="23"/>
          <w:szCs w:val="23"/>
        </w:rPr>
        <w:t>multi-award-winning team.</w:t>
      </w:r>
    </w:p>
    <w:p w14:paraId="64F2C9BF" w14:textId="77777777" w:rsidR="007F072C" w:rsidRPr="007F072C" w:rsidRDefault="007F072C" w:rsidP="007F072C">
      <w:pPr>
        <w:autoSpaceDE w:val="0"/>
        <w:autoSpaceDN w:val="0"/>
        <w:adjustRightInd w:val="0"/>
        <w:spacing w:after="0" w:line="240" w:lineRule="auto"/>
        <w:rPr>
          <w:rFonts w:cstheme="minorHAnsi"/>
          <w:color w:val="4C4D4F"/>
          <w:sz w:val="23"/>
          <w:szCs w:val="23"/>
        </w:rPr>
      </w:pPr>
    </w:p>
    <w:p w14:paraId="09DA49D6" w14:textId="009C1EA7" w:rsidR="007F072C" w:rsidRDefault="007F072C" w:rsidP="007F072C">
      <w:pPr>
        <w:autoSpaceDE w:val="0"/>
        <w:autoSpaceDN w:val="0"/>
        <w:adjustRightInd w:val="0"/>
        <w:spacing w:after="0" w:line="240" w:lineRule="auto"/>
        <w:rPr>
          <w:rFonts w:cstheme="minorHAnsi"/>
          <w:color w:val="4C4D4F"/>
          <w:sz w:val="23"/>
          <w:szCs w:val="23"/>
        </w:rPr>
      </w:pPr>
      <w:r w:rsidRPr="007F072C">
        <w:rPr>
          <w:rFonts w:cstheme="minorHAnsi"/>
          <w:color w:val="4C4D4F"/>
          <w:sz w:val="23"/>
          <w:szCs w:val="23"/>
        </w:rPr>
        <w:t>Our team took home Intuits' 2018 (and final) Global Firm of the Future title as recognition for</w:t>
      </w:r>
      <w:r>
        <w:rPr>
          <w:rFonts w:cstheme="minorHAnsi"/>
          <w:color w:val="4C4D4F"/>
          <w:sz w:val="23"/>
          <w:szCs w:val="23"/>
        </w:rPr>
        <w:t xml:space="preserve"> </w:t>
      </w:r>
      <w:r w:rsidRPr="007F072C">
        <w:rPr>
          <w:rFonts w:cstheme="minorHAnsi"/>
          <w:color w:val="4C4D4F"/>
          <w:sz w:val="23"/>
          <w:szCs w:val="23"/>
        </w:rPr>
        <w:t>leading the way within the accounting industry in the new age with online apps and real</w:t>
      </w:r>
      <w:r>
        <w:rPr>
          <w:rFonts w:cstheme="minorHAnsi"/>
          <w:color w:val="4C4D4F"/>
          <w:sz w:val="23"/>
          <w:szCs w:val="23"/>
        </w:rPr>
        <w:t>-</w:t>
      </w:r>
      <w:r w:rsidRPr="007F072C">
        <w:rPr>
          <w:rFonts w:cstheme="minorHAnsi"/>
          <w:color w:val="4C4D4F"/>
          <w:sz w:val="23"/>
          <w:szCs w:val="23"/>
        </w:rPr>
        <w:t>time</w:t>
      </w:r>
      <w:r>
        <w:rPr>
          <w:rFonts w:cstheme="minorHAnsi"/>
          <w:color w:val="4C4D4F"/>
          <w:sz w:val="23"/>
          <w:szCs w:val="23"/>
        </w:rPr>
        <w:t xml:space="preserve"> </w:t>
      </w:r>
      <w:r w:rsidRPr="007F072C">
        <w:rPr>
          <w:rFonts w:cstheme="minorHAnsi"/>
          <w:color w:val="4C4D4F"/>
          <w:sz w:val="23"/>
          <w:szCs w:val="23"/>
        </w:rPr>
        <w:t>accounting to be able to serve our clients better and prove that we are more than just</w:t>
      </w:r>
      <w:r>
        <w:rPr>
          <w:rFonts w:cstheme="minorHAnsi"/>
          <w:color w:val="4C4D4F"/>
          <w:sz w:val="23"/>
          <w:szCs w:val="23"/>
        </w:rPr>
        <w:t xml:space="preserve"> </w:t>
      </w:r>
      <w:r w:rsidRPr="007F072C">
        <w:rPr>
          <w:rFonts w:cstheme="minorHAnsi"/>
          <w:color w:val="4C4D4F"/>
          <w:sz w:val="23"/>
          <w:szCs w:val="23"/>
        </w:rPr>
        <w:t>bookkeepers, we are also Cloud Accounting Technology Specialists.</w:t>
      </w:r>
    </w:p>
    <w:p w14:paraId="0050932F" w14:textId="77777777" w:rsidR="007F072C" w:rsidRPr="007F072C" w:rsidRDefault="007F072C" w:rsidP="007F072C">
      <w:pPr>
        <w:autoSpaceDE w:val="0"/>
        <w:autoSpaceDN w:val="0"/>
        <w:adjustRightInd w:val="0"/>
        <w:spacing w:after="0" w:line="240" w:lineRule="auto"/>
        <w:rPr>
          <w:rFonts w:cstheme="minorHAnsi"/>
          <w:color w:val="4C4D4F"/>
          <w:sz w:val="23"/>
          <w:szCs w:val="23"/>
        </w:rPr>
      </w:pPr>
    </w:p>
    <w:p w14:paraId="79EDA2E0" w14:textId="56833946" w:rsidR="007F072C" w:rsidRDefault="007F072C" w:rsidP="007F072C">
      <w:pPr>
        <w:autoSpaceDE w:val="0"/>
        <w:autoSpaceDN w:val="0"/>
        <w:adjustRightInd w:val="0"/>
        <w:spacing w:after="0" w:line="240" w:lineRule="auto"/>
        <w:rPr>
          <w:rFonts w:cstheme="minorHAnsi"/>
          <w:color w:val="4C4D4F"/>
          <w:sz w:val="23"/>
          <w:szCs w:val="23"/>
        </w:rPr>
      </w:pPr>
      <w:r w:rsidRPr="007F072C">
        <w:rPr>
          <w:rFonts w:cstheme="minorHAnsi"/>
          <w:color w:val="4C4D4F"/>
          <w:sz w:val="23"/>
          <w:szCs w:val="23"/>
        </w:rPr>
        <w:t xml:space="preserve">At </w:t>
      </w:r>
      <w:r w:rsidRPr="00F15AF8">
        <w:rPr>
          <w:rFonts w:cstheme="minorHAnsi"/>
          <w:color w:val="4C4D4F"/>
          <w:sz w:val="23"/>
          <w:szCs w:val="23"/>
          <w:highlight w:val="cyan"/>
        </w:rPr>
        <w:t>Cloud Business Services</w:t>
      </w:r>
      <w:r w:rsidRPr="007F072C">
        <w:rPr>
          <w:rFonts w:cstheme="minorHAnsi"/>
          <w:color w:val="4C4D4F"/>
          <w:sz w:val="23"/>
          <w:szCs w:val="23"/>
        </w:rPr>
        <w:t xml:space="preserve"> we build strong relationships based on a deep understanding of</w:t>
      </w:r>
      <w:r>
        <w:rPr>
          <w:rFonts w:cstheme="minorHAnsi"/>
          <w:color w:val="4C4D4F"/>
          <w:sz w:val="23"/>
          <w:szCs w:val="23"/>
        </w:rPr>
        <w:t xml:space="preserve"> </w:t>
      </w:r>
      <w:r w:rsidRPr="007F072C">
        <w:rPr>
          <w:rFonts w:cstheme="minorHAnsi"/>
          <w:color w:val="4C4D4F"/>
          <w:sz w:val="23"/>
          <w:szCs w:val="23"/>
        </w:rPr>
        <w:t>what matters to our clients. It is our strong and collaborative approach that differentiates us.</w:t>
      </w:r>
    </w:p>
    <w:p w14:paraId="03391603" w14:textId="77777777" w:rsidR="007F072C" w:rsidRPr="007F072C" w:rsidRDefault="007F072C" w:rsidP="007F072C">
      <w:pPr>
        <w:autoSpaceDE w:val="0"/>
        <w:autoSpaceDN w:val="0"/>
        <w:adjustRightInd w:val="0"/>
        <w:spacing w:after="0" w:line="240" w:lineRule="auto"/>
        <w:rPr>
          <w:rFonts w:cstheme="minorHAnsi"/>
          <w:color w:val="4C4D4F"/>
          <w:sz w:val="23"/>
          <w:szCs w:val="23"/>
        </w:rPr>
      </w:pPr>
    </w:p>
    <w:p w14:paraId="38E2F436" w14:textId="4DEB1473" w:rsidR="007F072C" w:rsidRDefault="007F072C" w:rsidP="007F072C">
      <w:pPr>
        <w:autoSpaceDE w:val="0"/>
        <w:autoSpaceDN w:val="0"/>
        <w:adjustRightInd w:val="0"/>
        <w:spacing w:after="0" w:line="240" w:lineRule="auto"/>
        <w:rPr>
          <w:rFonts w:cstheme="minorHAnsi"/>
          <w:color w:val="4C4D4F"/>
          <w:sz w:val="23"/>
          <w:szCs w:val="23"/>
        </w:rPr>
      </w:pPr>
      <w:r w:rsidRPr="007F072C">
        <w:rPr>
          <w:rFonts w:cstheme="minorHAnsi"/>
          <w:color w:val="4C4D4F"/>
          <w:sz w:val="23"/>
          <w:szCs w:val="23"/>
        </w:rPr>
        <w:t>Our team is backed by an experienced team and aims to render quality professional</w:t>
      </w:r>
      <w:r>
        <w:rPr>
          <w:rFonts w:cstheme="minorHAnsi"/>
          <w:color w:val="4C4D4F"/>
          <w:sz w:val="23"/>
          <w:szCs w:val="23"/>
        </w:rPr>
        <w:t xml:space="preserve"> </w:t>
      </w:r>
      <w:r w:rsidRPr="007F072C">
        <w:rPr>
          <w:rFonts w:cstheme="minorHAnsi"/>
          <w:color w:val="4C4D4F"/>
          <w:sz w:val="23"/>
          <w:szCs w:val="23"/>
        </w:rPr>
        <w:t>services to our clients. Our entire front and back</w:t>
      </w:r>
      <w:r>
        <w:rPr>
          <w:rFonts w:cstheme="minorHAnsi"/>
          <w:color w:val="4C4D4F"/>
          <w:sz w:val="23"/>
          <w:szCs w:val="23"/>
        </w:rPr>
        <w:t>-</w:t>
      </w:r>
      <w:r w:rsidRPr="007F072C">
        <w:rPr>
          <w:rFonts w:cstheme="minorHAnsi"/>
          <w:color w:val="4C4D4F"/>
          <w:sz w:val="23"/>
          <w:szCs w:val="23"/>
        </w:rPr>
        <w:t>office team members are all Advanced</w:t>
      </w:r>
      <w:r>
        <w:rPr>
          <w:rFonts w:cstheme="minorHAnsi"/>
          <w:color w:val="4C4D4F"/>
          <w:sz w:val="23"/>
          <w:szCs w:val="23"/>
        </w:rPr>
        <w:t xml:space="preserve"> </w:t>
      </w:r>
      <w:r w:rsidRPr="007F072C">
        <w:rPr>
          <w:rFonts w:cstheme="minorHAnsi"/>
          <w:color w:val="4C4D4F"/>
          <w:sz w:val="23"/>
          <w:szCs w:val="23"/>
        </w:rPr>
        <w:t xml:space="preserve">Certified </w:t>
      </w:r>
      <w:proofErr w:type="spellStart"/>
      <w:r w:rsidRPr="007F072C">
        <w:rPr>
          <w:rFonts w:cstheme="minorHAnsi"/>
          <w:color w:val="4C4D4F"/>
          <w:sz w:val="23"/>
          <w:szCs w:val="23"/>
        </w:rPr>
        <w:t>ProAdvisors</w:t>
      </w:r>
      <w:proofErr w:type="spellEnd"/>
      <w:r w:rsidRPr="007F072C">
        <w:rPr>
          <w:rFonts w:cstheme="minorHAnsi"/>
          <w:color w:val="4C4D4F"/>
          <w:sz w:val="23"/>
          <w:szCs w:val="23"/>
        </w:rPr>
        <w:t xml:space="preserve"> through QuickBooks Online. We firmly believe that when our clients</w:t>
      </w:r>
      <w:r>
        <w:rPr>
          <w:rFonts w:cstheme="minorHAnsi"/>
          <w:color w:val="4C4D4F"/>
          <w:sz w:val="23"/>
          <w:szCs w:val="23"/>
        </w:rPr>
        <w:t xml:space="preserve"> </w:t>
      </w:r>
      <w:r w:rsidRPr="007F072C">
        <w:rPr>
          <w:rFonts w:cstheme="minorHAnsi"/>
          <w:color w:val="4C4D4F"/>
          <w:sz w:val="23"/>
          <w:szCs w:val="23"/>
        </w:rPr>
        <w:t>succeed, we succeed.</w:t>
      </w:r>
    </w:p>
    <w:p w14:paraId="04D09F17" w14:textId="77777777" w:rsidR="00745205" w:rsidRDefault="00745205" w:rsidP="007F072C">
      <w:pPr>
        <w:rPr>
          <w:b/>
          <w:bCs/>
          <w:color w:val="1C75BC"/>
          <w:sz w:val="48"/>
          <w:szCs w:val="48"/>
        </w:rPr>
      </w:pPr>
    </w:p>
    <w:p w14:paraId="0E44C263" w14:textId="7EE20469" w:rsidR="00BF313C" w:rsidRDefault="00BF313C" w:rsidP="00BF313C">
      <w:pPr>
        <w:autoSpaceDE w:val="0"/>
        <w:autoSpaceDN w:val="0"/>
        <w:adjustRightInd w:val="0"/>
        <w:spacing w:after="0" w:line="240" w:lineRule="auto"/>
        <w:rPr>
          <w:rFonts w:cstheme="minorHAnsi"/>
          <w:color w:val="4C4D4F"/>
          <w:sz w:val="23"/>
          <w:szCs w:val="23"/>
        </w:rPr>
      </w:pPr>
    </w:p>
    <w:p w14:paraId="3FD0360B" w14:textId="679C18EB" w:rsidR="00BF313C" w:rsidRDefault="00BF313C" w:rsidP="00BF313C">
      <w:pPr>
        <w:autoSpaceDE w:val="0"/>
        <w:autoSpaceDN w:val="0"/>
        <w:adjustRightInd w:val="0"/>
        <w:spacing w:after="0" w:line="240" w:lineRule="auto"/>
        <w:rPr>
          <w:b/>
          <w:bCs/>
          <w:color w:val="1C75BC"/>
          <w:sz w:val="90"/>
          <w:szCs w:val="90"/>
        </w:rPr>
      </w:pPr>
      <w:r>
        <w:rPr>
          <w:b/>
          <w:bCs/>
          <w:color w:val="1C75BC"/>
          <w:sz w:val="90"/>
          <w:szCs w:val="90"/>
        </w:rPr>
        <w:lastRenderedPageBreak/>
        <w:t>Terms &amp; Conditions</w:t>
      </w:r>
    </w:p>
    <w:p w14:paraId="3D4077AC" w14:textId="0AF39659" w:rsidR="00BF313C" w:rsidRDefault="00BF313C" w:rsidP="00BF313C">
      <w:pPr>
        <w:autoSpaceDE w:val="0"/>
        <w:autoSpaceDN w:val="0"/>
        <w:adjustRightInd w:val="0"/>
        <w:spacing w:after="0" w:line="240" w:lineRule="auto"/>
        <w:rPr>
          <w:rFonts w:cstheme="minorHAnsi"/>
          <w:b/>
          <w:bCs/>
          <w:color w:val="595959" w:themeColor="text1" w:themeTint="A6"/>
          <w:sz w:val="28"/>
          <w:szCs w:val="28"/>
        </w:rPr>
      </w:pPr>
      <w:r w:rsidRPr="00BF313C">
        <w:rPr>
          <w:rFonts w:cstheme="minorHAnsi"/>
          <w:b/>
          <w:bCs/>
          <w:color w:val="595959" w:themeColor="text1" w:themeTint="A6"/>
          <w:sz w:val="28"/>
          <w:szCs w:val="28"/>
        </w:rPr>
        <w:t xml:space="preserve">Between “Us”, </w:t>
      </w:r>
      <w:r w:rsidRPr="00F15AF8">
        <w:rPr>
          <w:rFonts w:cstheme="minorHAnsi"/>
          <w:b/>
          <w:bCs/>
          <w:color w:val="595959" w:themeColor="text1" w:themeTint="A6"/>
          <w:sz w:val="28"/>
          <w:szCs w:val="28"/>
          <w:highlight w:val="cyan"/>
        </w:rPr>
        <w:t>Cloud Business Services</w:t>
      </w:r>
      <w:r w:rsidR="00EE4846">
        <w:rPr>
          <w:rFonts w:cstheme="minorHAnsi"/>
          <w:b/>
          <w:bCs/>
          <w:color w:val="595959" w:themeColor="text1" w:themeTint="A6"/>
          <w:sz w:val="28"/>
          <w:szCs w:val="28"/>
        </w:rPr>
        <w:t>, further referred to as “the contractor”</w:t>
      </w:r>
      <w:r w:rsidRPr="00BF313C">
        <w:rPr>
          <w:rFonts w:cstheme="minorHAnsi"/>
          <w:b/>
          <w:bCs/>
          <w:color w:val="595959" w:themeColor="text1" w:themeTint="A6"/>
          <w:sz w:val="28"/>
          <w:szCs w:val="28"/>
        </w:rPr>
        <w:t xml:space="preserve">, and “you”, </w:t>
      </w:r>
      <w:r w:rsidRPr="00BF313C">
        <w:rPr>
          <w:rFonts w:cstheme="minorHAnsi"/>
          <w:b/>
          <w:bCs/>
          <w:color w:val="595959" w:themeColor="text1" w:themeTint="A6"/>
          <w:sz w:val="28"/>
          <w:szCs w:val="28"/>
          <w:highlight w:val="cyan"/>
        </w:rPr>
        <w:t>The Family Business</w:t>
      </w:r>
      <w:r w:rsidR="00EE4846">
        <w:rPr>
          <w:rFonts w:cstheme="minorHAnsi"/>
          <w:b/>
          <w:bCs/>
          <w:color w:val="595959" w:themeColor="text1" w:themeTint="A6"/>
          <w:sz w:val="28"/>
          <w:szCs w:val="28"/>
        </w:rPr>
        <w:t>, further referred to as “the client.”</w:t>
      </w:r>
    </w:p>
    <w:p w14:paraId="59A1908C" w14:textId="263337F5" w:rsidR="00911EF8" w:rsidRDefault="00911EF8" w:rsidP="00BF313C">
      <w:pPr>
        <w:autoSpaceDE w:val="0"/>
        <w:autoSpaceDN w:val="0"/>
        <w:adjustRightInd w:val="0"/>
        <w:spacing w:after="0" w:line="240" w:lineRule="auto"/>
        <w:rPr>
          <w:rFonts w:cstheme="minorHAnsi"/>
          <w:b/>
          <w:bCs/>
          <w:color w:val="595959" w:themeColor="text1" w:themeTint="A6"/>
          <w:sz w:val="28"/>
          <w:szCs w:val="28"/>
        </w:rPr>
      </w:pPr>
    </w:p>
    <w:p w14:paraId="15F67777" w14:textId="2391A172" w:rsidR="00911EF8" w:rsidRDefault="00911EF8" w:rsidP="00911EF8">
      <w:pPr>
        <w:autoSpaceDE w:val="0"/>
        <w:autoSpaceDN w:val="0"/>
        <w:adjustRightInd w:val="0"/>
        <w:spacing w:after="0" w:line="240" w:lineRule="auto"/>
        <w:rPr>
          <w:rFonts w:cstheme="minorHAnsi"/>
          <w:color w:val="4C4D4F"/>
          <w:sz w:val="23"/>
          <w:szCs w:val="23"/>
        </w:rPr>
      </w:pPr>
      <w:r w:rsidRPr="00911EF8">
        <w:rPr>
          <w:rFonts w:cstheme="minorHAnsi"/>
          <w:color w:val="4C4D4F"/>
          <w:sz w:val="23"/>
          <w:szCs w:val="23"/>
        </w:rPr>
        <w:t>The purpose of this letter is to confirm the nature of the professional bookkeeping services</w:t>
      </w:r>
      <w:r w:rsidR="00EE4846">
        <w:rPr>
          <w:rFonts w:cstheme="minorHAnsi"/>
          <w:color w:val="4C4D4F"/>
          <w:sz w:val="23"/>
          <w:szCs w:val="23"/>
        </w:rPr>
        <w:t xml:space="preserve"> that the contractor</w:t>
      </w:r>
      <w:r w:rsidRPr="00911EF8">
        <w:rPr>
          <w:rFonts w:cstheme="minorHAnsi"/>
          <w:color w:val="4C4D4F"/>
          <w:sz w:val="23"/>
          <w:szCs w:val="23"/>
        </w:rPr>
        <w:t xml:space="preserve"> has been engaged to</w:t>
      </w:r>
      <w:r>
        <w:rPr>
          <w:rFonts w:cstheme="minorHAnsi"/>
          <w:color w:val="4C4D4F"/>
          <w:sz w:val="23"/>
          <w:szCs w:val="23"/>
        </w:rPr>
        <w:t xml:space="preserve"> </w:t>
      </w:r>
      <w:r w:rsidRPr="00911EF8">
        <w:rPr>
          <w:rFonts w:cstheme="minorHAnsi"/>
          <w:color w:val="4C4D4F"/>
          <w:sz w:val="23"/>
          <w:szCs w:val="23"/>
        </w:rPr>
        <w:t>provide you as well as our respective obligations and responsibilities</w:t>
      </w:r>
      <w:r>
        <w:rPr>
          <w:rFonts w:cstheme="minorHAnsi"/>
          <w:color w:val="4C4D4F"/>
          <w:sz w:val="23"/>
          <w:szCs w:val="23"/>
        </w:rPr>
        <w:t>.</w:t>
      </w:r>
    </w:p>
    <w:p w14:paraId="317C1526" w14:textId="00442F45" w:rsidR="00911EF8" w:rsidRDefault="00911EF8" w:rsidP="00911EF8">
      <w:pPr>
        <w:autoSpaceDE w:val="0"/>
        <w:autoSpaceDN w:val="0"/>
        <w:adjustRightInd w:val="0"/>
        <w:spacing w:after="0" w:line="240" w:lineRule="auto"/>
        <w:rPr>
          <w:rFonts w:cstheme="minorHAnsi"/>
          <w:color w:val="4C4D4F"/>
          <w:sz w:val="23"/>
          <w:szCs w:val="23"/>
        </w:rPr>
      </w:pPr>
    </w:p>
    <w:p w14:paraId="0F387D91" w14:textId="4ED05D9F" w:rsidR="00911EF8" w:rsidRPr="00911EF8" w:rsidRDefault="00911EF8" w:rsidP="00911EF8">
      <w:pPr>
        <w:pStyle w:val="ListParagraph"/>
        <w:numPr>
          <w:ilvl w:val="0"/>
          <w:numId w:val="14"/>
        </w:numPr>
        <w:rPr>
          <w:b/>
          <w:bCs/>
          <w:color w:val="1C75BC"/>
          <w:sz w:val="48"/>
          <w:szCs w:val="48"/>
        </w:rPr>
      </w:pPr>
      <w:r w:rsidRPr="00911EF8">
        <w:rPr>
          <w:b/>
          <w:bCs/>
          <w:color w:val="1C75BC"/>
          <w:sz w:val="48"/>
          <w:szCs w:val="48"/>
        </w:rPr>
        <w:t>Bookkeeping Compliance</w:t>
      </w:r>
    </w:p>
    <w:p w14:paraId="78C3BF84" w14:textId="77777777" w:rsidR="00911EF8" w:rsidRPr="00CE7BFC" w:rsidRDefault="00911EF8" w:rsidP="00911EF8">
      <w:pPr>
        <w:pStyle w:val="ListParagraph"/>
        <w:numPr>
          <w:ilvl w:val="0"/>
          <w:numId w:val="12"/>
        </w:numPr>
        <w:autoSpaceDE w:val="0"/>
        <w:autoSpaceDN w:val="0"/>
        <w:adjustRightInd w:val="0"/>
        <w:spacing w:after="0" w:line="240" w:lineRule="auto"/>
        <w:rPr>
          <w:rFonts w:cstheme="minorHAnsi"/>
          <w:color w:val="4C4D4F"/>
          <w:sz w:val="23"/>
          <w:szCs w:val="23"/>
        </w:rPr>
      </w:pPr>
      <w:r w:rsidRPr="00CE7BFC">
        <w:rPr>
          <w:rFonts w:cstheme="minorHAnsi"/>
          <w:color w:val="4C4D4F"/>
          <w:sz w:val="23"/>
          <w:szCs w:val="23"/>
        </w:rPr>
        <w:t xml:space="preserve">Within applicable plans, you will provide us with the accurate and complete information necessary to make all entries of account in your bookkeeping records and if applicable, to compile the financial statements. The sole responsibility for the accuracy and completeness of the representations in the financial statements remains with you. </w:t>
      </w:r>
    </w:p>
    <w:p w14:paraId="312C5308" w14:textId="77777777" w:rsidR="00911EF8" w:rsidRPr="00CE7BFC" w:rsidRDefault="00911EF8" w:rsidP="00911EF8">
      <w:pPr>
        <w:pStyle w:val="ListParagraph"/>
        <w:numPr>
          <w:ilvl w:val="0"/>
          <w:numId w:val="12"/>
        </w:numPr>
        <w:autoSpaceDE w:val="0"/>
        <w:autoSpaceDN w:val="0"/>
        <w:adjustRightInd w:val="0"/>
        <w:spacing w:after="0" w:line="240" w:lineRule="auto"/>
        <w:rPr>
          <w:rFonts w:cstheme="minorHAnsi"/>
          <w:color w:val="4C4D4F"/>
          <w:sz w:val="23"/>
          <w:szCs w:val="23"/>
        </w:rPr>
      </w:pPr>
      <w:r w:rsidRPr="00CE7BFC">
        <w:rPr>
          <w:rFonts w:cstheme="minorHAnsi"/>
          <w:color w:val="4C4D4F"/>
          <w:sz w:val="23"/>
          <w:szCs w:val="23"/>
        </w:rPr>
        <w:t>All revenue and expenses of the company will be disclosed to us. All expenses are reasonable and were incurred for the purposes of earning income and are properly attributable to the company.</w:t>
      </w:r>
    </w:p>
    <w:p w14:paraId="01A08469" w14:textId="77777777" w:rsidR="00911EF8" w:rsidRPr="00CE7BFC" w:rsidRDefault="00911EF8" w:rsidP="00911EF8">
      <w:pPr>
        <w:pStyle w:val="ListParagraph"/>
        <w:numPr>
          <w:ilvl w:val="0"/>
          <w:numId w:val="12"/>
        </w:numPr>
        <w:autoSpaceDE w:val="0"/>
        <w:autoSpaceDN w:val="0"/>
        <w:adjustRightInd w:val="0"/>
        <w:spacing w:after="0" w:line="240" w:lineRule="auto"/>
        <w:rPr>
          <w:rFonts w:cstheme="minorHAnsi"/>
          <w:color w:val="4C4D4F"/>
          <w:sz w:val="23"/>
          <w:szCs w:val="23"/>
        </w:rPr>
      </w:pPr>
      <w:r w:rsidRPr="00CE7BFC">
        <w:rPr>
          <w:rFonts w:cstheme="minorHAnsi"/>
          <w:color w:val="4C4D4F"/>
          <w:sz w:val="23"/>
          <w:szCs w:val="23"/>
        </w:rPr>
        <w:t>The information and source documentation required to complete our engagement will be provided to us well in advance of any reporting or remitting deadlines.</w:t>
      </w:r>
    </w:p>
    <w:p w14:paraId="260D7BFF" w14:textId="27F638E5" w:rsidR="00911EF8" w:rsidRPr="00EE4846" w:rsidRDefault="00EE4846" w:rsidP="00911EF8">
      <w:pPr>
        <w:pStyle w:val="ListParagraph"/>
        <w:numPr>
          <w:ilvl w:val="0"/>
          <w:numId w:val="12"/>
        </w:numPr>
        <w:autoSpaceDE w:val="0"/>
        <w:autoSpaceDN w:val="0"/>
        <w:adjustRightInd w:val="0"/>
        <w:spacing w:after="0" w:line="240" w:lineRule="auto"/>
        <w:rPr>
          <w:rFonts w:cstheme="minorHAnsi"/>
          <w:color w:val="4C4D4F"/>
          <w:sz w:val="23"/>
          <w:szCs w:val="23"/>
        </w:rPr>
      </w:pPr>
      <w:r>
        <w:rPr>
          <w:rFonts w:cstheme="minorHAnsi"/>
          <w:color w:val="4C4D4F"/>
          <w:sz w:val="23"/>
          <w:szCs w:val="23"/>
        </w:rPr>
        <w:t>The client</w:t>
      </w:r>
      <w:r w:rsidR="00911EF8" w:rsidRPr="00CE7BFC">
        <w:rPr>
          <w:rFonts w:cstheme="minorHAnsi"/>
          <w:color w:val="4C4D4F"/>
          <w:sz w:val="23"/>
          <w:szCs w:val="23"/>
        </w:rPr>
        <w:t xml:space="preserve"> will, on a monthly basis review all cheques processed and returned by the </w:t>
      </w:r>
      <w:r w:rsidR="00911EF8" w:rsidRPr="00EE4846">
        <w:rPr>
          <w:rFonts w:cstheme="minorHAnsi"/>
          <w:color w:val="4C4D4F"/>
          <w:sz w:val="23"/>
          <w:szCs w:val="23"/>
        </w:rPr>
        <w:t>financial institutions with whom you deal and immediately alert us as to any concerns you may have as to the legitimacy of any amount, payee, or signature present upon those cheques.</w:t>
      </w:r>
    </w:p>
    <w:p w14:paraId="52D62316" w14:textId="7B5ED783" w:rsidR="00911EF8" w:rsidRPr="00EE4846" w:rsidRDefault="00911EF8" w:rsidP="00911EF8">
      <w:pPr>
        <w:pStyle w:val="ListParagraph"/>
        <w:numPr>
          <w:ilvl w:val="0"/>
          <w:numId w:val="12"/>
        </w:numPr>
        <w:autoSpaceDE w:val="0"/>
        <w:autoSpaceDN w:val="0"/>
        <w:adjustRightInd w:val="0"/>
        <w:spacing w:after="0" w:line="240" w:lineRule="auto"/>
        <w:rPr>
          <w:rFonts w:cstheme="minorHAnsi"/>
          <w:color w:val="595959" w:themeColor="text1" w:themeTint="A6"/>
          <w:sz w:val="23"/>
          <w:szCs w:val="23"/>
        </w:rPr>
      </w:pPr>
      <w:r w:rsidRPr="00EE4846">
        <w:rPr>
          <w:rFonts w:cstheme="minorHAnsi"/>
          <w:color w:val="4C4D4F"/>
          <w:sz w:val="23"/>
          <w:szCs w:val="23"/>
        </w:rPr>
        <w:t>Incomplete or inaccurate information provided to us will affect our ability to perform the services being retained. During the course of this engagement, we may seek from you, additional information together with written confirmation of significant representations in accordance with our obligation to document this evidence.</w:t>
      </w:r>
    </w:p>
    <w:p w14:paraId="007EA904" w14:textId="6A0DE818" w:rsidR="00911EF8" w:rsidRDefault="00911EF8" w:rsidP="00911EF8">
      <w:pPr>
        <w:autoSpaceDE w:val="0"/>
        <w:autoSpaceDN w:val="0"/>
        <w:adjustRightInd w:val="0"/>
        <w:spacing w:after="0" w:line="240" w:lineRule="auto"/>
        <w:rPr>
          <w:rFonts w:cstheme="minorHAnsi"/>
          <w:color w:val="595959" w:themeColor="text1" w:themeTint="A6"/>
          <w:sz w:val="28"/>
          <w:szCs w:val="28"/>
        </w:rPr>
      </w:pPr>
    </w:p>
    <w:p w14:paraId="034EC536" w14:textId="3C3B8D59" w:rsidR="00911EF8" w:rsidRPr="00911EF8" w:rsidRDefault="00911EF8" w:rsidP="00911EF8">
      <w:pPr>
        <w:pStyle w:val="ListParagraph"/>
        <w:numPr>
          <w:ilvl w:val="0"/>
          <w:numId w:val="14"/>
        </w:numPr>
        <w:rPr>
          <w:b/>
          <w:bCs/>
          <w:color w:val="1C75BC"/>
          <w:sz w:val="48"/>
          <w:szCs w:val="48"/>
        </w:rPr>
      </w:pPr>
      <w:r w:rsidRPr="00911EF8">
        <w:rPr>
          <w:b/>
          <w:bCs/>
          <w:color w:val="1C75BC"/>
          <w:sz w:val="48"/>
          <w:szCs w:val="48"/>
        </w:rPr>
        <w:t>Monthly Services</w:t>
      </w:r>
    </w:p>
    <w:p w14:paraId="5AAA9BF1" w14:textId="77777777" w:rsidR="00911EF8" w:rsidRDefault="00911EF8" w:rsidP="00911EF8">
      <w:pPr>
        <w:pStyle w:val="ListParagraph"/>
        <w:numPr>
          <w:ilvl w:val="0"/>
          <w:numId w:val="13"/>
        </w:numPr>
        <w:autoSpaceDE w:val="0"/>
        <w:autoSpaceDN w:val="0"/>
        <w:adjustRightInd w:val="0"/>
        <w:spacing w:after="0" w:line="240" w:lineRule="auto"/>
        <w:rPr>
          <w:rFonts w:cstheme="minorHAnsi"/>
          <w:color w:val="4C4D4F"/>
          <w:sz w:val="23"/>
          <w:szCs w:val="23"/>
        </w:rPr>
      </w:pPr>
      <w:r w:rsidRPr="00911EF8">
        <w:rPr>
          <w:rFonts w:cstheme="minorHAnsi"/>
          <w:color w:val="4C4D4F"/>
          <w:sz w:val="23"/>
          <w:szCs w:val="23"/>
        </w:rPr>
        <w:t>Your fixed pricing is customized for your company based upon the services your company requires and the services you want us to provide to you.</w:t>
      </w:r>
    </w:p>
    <w:p w14:paraId="65D67368" w14:textId="6DA0DD83" w:rsidR="00911EF8" w:rsidRDefault="00911EF8" w:rsidP="00911EF8">
      <w:pPr>
        <w:pStyle w:val="ListParagraph"/>
        <w:numPr>
          <w:ilvl w:val="0"/>
          <w:numId w:val="13"/>
        </w:numPr>
        <w:autoSpaceDE w:val="0"/>
        <w:autoSpaceDN w:val="0"/>
        <w:adjustRightInd w:val="0"/>
        <w:spacing w:after="0" w:line="240" w:lineRule="auto"/>
        <w:rPr>
          <w:rFonts w:cstheme="minorHAnsi"/>
          <w:color w:val="4C4D4F"/>
          <w:sz w:val="23"/>
          <w:szCs w:val="23"/>
        </w:rPr>
      </w:pPr>
      <w:r w:rsidRPr="00911EF8">
        <w:rPr>
          <w:rFonts w:cstheme="minorHAnsi"/>
          <w:color w:val="4C4D4F"/>
          <w:sz w:val="23"/>
          <w:szCs w:val="23"/>
        </w:rPr>
        <w:t>You can expect a basic annual increase of 5% to cover increasing costs. Any additional increase will be based on your company's current needs and volumes.</w:t>
      </w:r>
    </w:p>
    <w:p w14:paraId="10562D7A" w14:textId="7149A670" w:rsidR="00911EF8" w:rsidRPr="00911EF8" w:rsidRDefault="00911EF8" w:rsidP="00911EF8">
      <w:pPr>
        <w:pStyle w:val="ListParagraph"/>
        <w:numPr>
          <w:ilvl w:val="0"/>
          <w:numId w:val="13"/>
        </w:numPr>
        <w:autoSpaceDE w:val="0"/>
        <w:autoSpaceDN w:val="0"/>
        <w:adjustRightInd w:val="0"/>
        <w:spacing w:after="0" w:line="240" w:lineRule="auto"/>
        <w:rPr>
          <w:rFonts w:cstheme="minorHAnsi"/>
          <w:color w:val="4C4D4F"/>
          <w:sz w:val="23"/>
          <w:szCs w:val="23"/>
        </w:rPr>
      </w:pPr>
      <w:r w:rsidRPr="00911EF8">
        <w:rPr>
          <w:rFonts w:cstheme="minorHAnsi"/>
          <w:color w:val="4C4D4F"/>
          <w:sz w:val="23"/>
          <w:szCs w:val="23"/>
        </w:rPr>
        <w:t>We will perform regular file reviews in which we will re-exam any change in the scope of services provided to you as compared to your last pricing agreement. Any changes to your price will take effect only upon our mutual agreement. You will receive a new agreement for your review and acceptance.</w:t>
      </w:r>
    </w:p>
    <w:p w14:paraId="7EC4A9E6" w14:textId="67F800E9" w:rsidR="00911EF8" w:rsidRDefault="00911EF8" w:rsidP="00911EF8">
      <w:pPr>
        <w:rPr>
          <w:rFonts w:cstheme="minorHAnsi"/>
          <w:color w:val="4C4D4F"/>
          <w:sz w:val="23"/>
          <w:szCs w:val="23"/>
        </w:rPr>
      </w:pPr>
    </w:p>
    <w:p w14:paraId="6F6A9795" w14:textId="77777777" w:rsidR="00911EF8" w:rsidRPr="00911EF8" w:rsidRDefault="00911EF8" w:rsidP="00911EF8">
      <w:pPr>
        <w:rPr>
          <w:rFonts w:cstheme="minorHAnsi"/>
          <w:b/>
          <w:bCs/>
          <w:color w:val="1C75BC"/>
          <w:sz w:val="48"/>
          <w:szCs w:val="48"/>
        </w:rPr>
      </w:pPr>
    </w:p>
    <w:p w14:paraId="4607CF7D" w14:textId="45FC8D1B" w:rsidR="00911EF8" w:rsidRPr="00911EF8" w:rsidRDefault="00911EF8" w:rsidP="00911EF8">
      <w:pPr>
        <w:pStyle w:val="ListParagraph"/>
        <w:numPr>
          <w:ilvl w:val="0"/>
          <w:numId w:val="14"/>
        </w:numPr>
        <w:rPr>
          <w:b/>
          <w:bCs/>
          <w:color w:val="1C75BC"/>
          <w:sz w:val="48"/>
          <w:szCs w:val="48"/>
        </w:rPr>
      </w:pPr>
      <w:r>
        <w:rPr>
          <w:b/>
          <w:bCs/>
          <w:color w:val="1C75BC"/>
          <w:sz w:val="48"/>
          <w:szCs w:val="48"/>
        </w:rPr>
        <w:lastRenderedPageBreak/>
        <w:t>Government Compliance</w:t>
      </w:r>
    </w:p>
    <w:p w14:paraId="35E707AB" w14:textId="77777777" w:rsidR="00911EF8" w:rsidRPr="00CE7BFC" w:rsidRDefault="00911EF8" w:rsidP="00911EF8">
      <w:pPr>
        <w:pStyle w:val="ListParagraph"/>
        <w:numPr>
          <w:ilvl w:val="0"/>
          <w:numId w:val="15"/>
        </w:numPr>
        <w:autoSpaceDE w:val="0"/>
        <w:autoSpaceDN w:val="0"/>
        <w:adjustRightInd w:val="0"/>
        <w:spacing w:after="0" w:line="240" w:lineRule="auto"/>
        <w:rPr>
          <w:rFonts w:cstheme="minorHAnsi"/>
          <w:color w:val="4C4D4F"/>
          <w:sz w:val="23"/>
          <w:szCs w:val="23"/>
        </w:rPr>
      </w:pPr>
      <w:r w:rsidRPr="00CE7BFC">
        <w:rPr>
          <w:rFonts w:cstheme="minorHAnsi"/>
          <w:color w:val="4C4D4F"/>
          <w:sz w:val="23"/>
          <w:szCs w:val="23"/>
        </w:rPr>
        <w:t>We will work within government compliance. With applicable plans, where we are processing the receipts, we must have the actual receipt showing the description of the purchase, date of purchase, supplier name, supplier GST/HST number, the total amount paid, and the total GST/HST amount.</w:t>
      </w:r>
    </w:p>
    <w:p w14:paraId="7B39C91A" w14:textId="77777777" w:rsidR="00911EF8" w:rsidRPr="00CE7BFC" w:rsidRDefault="00911EF8" w:rsidP="00911EF8">
      <w:pPr>
        <w:pStyle w:val="ListParagraph"/>
        <w:numPr>
          <w:ilvl w:val="0"/>
          <w:numId w:val="15"/>
        </w:numPr>
        <w:autoSpaceDE w:val="0"/>
        <w:autoSpaceDN w:val="0"/>
        <w:adjustRightInd w:val="0"/>
        <w:spacing w:after="0" w:line="240" w:lineRule="auto"/>
        <w:rPr>
          <w:rFonts w:cstheme="minorHAnsi"/>
          <w:color w:val="4C4D4F"/>
          <w:sz w:val="23"/>
          <w:szCs w:val="23"/>
        </w:rPr>
      </w:pPr>
      <w:r w:rsidRPr="00CE7BFC">
        <w:rPr>
          <w:rFonts w:cstheme="minorHAnsi"/>
          <w:color w:val="4C4D4F"/>
          <w:sz w:val="23"/>
          <w:szCs w:val="23"/>
        </w:rPr>
        <w:t>Non-compliance with government regulations puts not only yourself as a business/individual, but also us as a bookkeeping firm in jeopardy of fines, penalties, or in extreme cases, jail time.</w:t>
      </w:r>
    </w:p>
    <w:p w14:paraId="328DC1C1" w14:textId="159B4A30" w:rsidR="00911EF8" w:rsidRPr="00CE7BFC" w:rsidRDefault="00911EF8" w:rsidP="00911EF8">
      <w:pPr>
        <w:pStyle w:val="ListParagraph"/>
        <w:numPr>
          <w:ilvl w:val="0"/>
          <w:numId w:val="15"/>
        </w:numPr>
        <w:autoSpaceDE w:val="0"/>
        <w:autoSpaceDN w:val="0"/>
        <w:adjustRightInd w:val="0"/>
        <w:spacing w:after="0" w:line="240" w:lineRule="auto"/>
        <w:rPr>
          <w:rFonts w:cstheme="minorHAnsi"/>
          <w:color w:val="595959" w:themeColor="text1" w:themeTint="A6"/>
          <w:sz w:val="23"/>
          <w:szCs w:val="23"/>
        </w:rPr>
      </w:pPr>
      <w:r w:rsidRPr="00CE7BFC">
        <w:rPr>
          <w:rFonts w:cstheme="minorHAnsi"/>
          <w:color w:val="4C4D4F"/>
          <w:sz w:val="23"/>
          <w:szCs w:val="23"/>
        </w:rPr>
        <w:t>Should you not be able to provide a receipt showing the complete information as described above, we will defer to you for written direction on how to classify the expense(s) in question, however, you will be ineligible to claim the GST/HST on this expense without the receipt.  Please be aware that any item without a receipt will be denied as an expense in the case of any CRA review or audit, and may put you at risk for out-of-scope services that we may handle on your behalf.</w:t>
      </w:r>
    </w:p>
    <w:p w14:paraId="0179BDB4" w14:textId="4B4BA466" w:rsidR="00911EF8" w:rsidRDefault="00911EF8" w:rsidP="00911EF8">
      <w:pPr>
        <w:autoSpaceDE w:val="0"/>
        <w:autoSpaceDN w:val="0"/>
        <w:adjustRightInd w:val="0"/>
        <w:spacing w:after="0" w:line="240" w:lineRule="auto"/>
        <w:rPr>
          <w:rFonts w:cstheme="minorHAnsi"/>
          <w:color w:val="595959" w:themeColor="text1" w:themeTint="A6"/>
          <w:sz w:val="28"/>
          <w:szCs w:val="28"/>
        </w:rPr>
      </w:pPr>
    </w:p>
    <w:p w14:paraId="077D8886" w14:textId="51EEF7E3" w:rsidR="00911EF8" w:rsidRPr="00911EF8" w:rsidRDefault="00911EF8" w:rsidP="00911EF8">
      <w:pPr>
        <w:pStyle w:val="ListParagraph"/>
        <w:numPr>
          <w:ilvl w:val="0"/>
          <w:numId w:val="14"/>
        </w:numPr>
        <w:rPr>
          <w:b/>
          <w:bCs/>
          <w:color w:val="1C75BC"/>
          <w:sz w:val="48"/>
          <w:szCs w:val="48"/>
        </w:rPr>
      </w:pPr>
      <w:r>
        <w:rPr>
          <w:b/>
          <w:bCs/>
          <w:color w:val="1C75BC"/>
          <w:sz w:val="48"/>
          <w:szCs w:val="48"/>
        </w:rPr>
        <w:t>Unanticipated Services</w:t>
      </w:r>
    </w:p>
    <w:p w14:paraId="2445092B" w14:textId="4B448210" w:rsidR="00911EF8" w:rsidRDefault="00911EF8" w:rsidP="00911EF8">
      <w:pPr>
        <w:pStyle w:val="ListParagraph"/>
        <w:numPr>
          <w:ilvl w:val="0"/>
          <w:numId w:val="16"/>
        </w:numPr>
        <w:autoSpaceDE w:val="0"/>
        <w:autoSpaceDN w:val="0"/>
        <w:adjustRightInd w:val="0"/>
        <w:spacing w:after="0" w:line="240" w:lineRule="auto"/>
        <w:rPr>
          <w:rFonts w:cstheme="minorHAnsi"/>
          <w:color w:val="595959" w:themeColor="text1" w:themeTint="A6"/>
          <w:sz w:val="23"/>
          <w:szCs w:val="23"/>
        </w:rPr>
      </w:pPr>
      <w:r w:rsidRPr="00911EF8">
        <w:rPr>
          <w:rFonts w:cstheme="minorHAnsi"/>
          <w:color w:val="595959" w:themeColor="text1" w:themeTint="A6"/>
          <w:sz w:val="23"/>
          <w:szCs w:val="23"/>
        </w:rPr>
        <w:t>Should any unanticipated work beyond the scope of this plan arise (such as, but not limited to, an audit by a taxing agency, a financial statement audit or compilation required as part of a lender financing agreement, or any other exogenous service not anticipated in the agreement) we will mutually agree upon a price and issue a change order agreement in advance of any work being performed. The change order invoice will be issued separately.</w:t>
      </w:r>
    </w:p>
    <w:p w14:paraId="1E3E7B3A" w14:textId="72AEDC43" w:rsidR="00911EF8" w:rsidRDefault="00911EF8" w:rsidP="00911EF8">
      <w:pPr>
        <w:autoSpaceDE w:val="0"/>
        <w:autoSpaceDN w:val="0"/>
        <w:adjustRightInd w:val="0"/>
        <w:spacing w:after="0" w:line="240" w:lineRule="auto"/>
        <w:rPr>
          <w:rFonts w:cstheme="minorHAnsi"/>
          <w:color w:val="595959" w:themeColor="text1" w:themeTint="A6"/>
          <w:sz w:val="23"/>
          <w:szCs w:val="23"/>
        </w:rPr>
      </w:pPr>
    </w:p>
    <w:p w14:paraId="26AFF8DD" w14:textId="43B388CF" w:rsidR="00911EF8" w:rsidRDefault="00911EF8" w:rsidP="00911EF8">
      <w:pPr>
        <w:pStyle w:val="ListParagraph"/>
        <w:numPr>
          <w:ilvl w:val="0"/>
          <w:numId w:val="14"/>
        </w:numPr>
        <w:rPr>
          <w:b/>
          <w:bCs/>
          <w:color w:val="1C75BC"/>
          <w:sz w:val="48"/>
          <w:szCs w:val="48"/>
        </w:rPr>
      </w:pPr>
      <w:r>
        <w:rPr>
          <w:b/>
          <w:bCs/>
          <w:color w:val="1C75BC"/>
          <w:sz w:val="48"/>
          <w:szCs w:val="48"/>
        </w:rPr>
        <w:t xml:space="preserve">Onboarding </w:t>
      </w:r>
      <w:r w:rsidR="00CE7BFC">
        <w:rPr>
          <w:b/>
          <w:bCs/>
          <w:color w:val="1C75BC"/>
          <w:sz w:val="48"/>
          <w:szCs w:val="48"/>
        </w:rPr>
        <w:t>/ Diagnostic Review Fee</w:t>
      </w:r>
    </w:p>
    <w:p w14:paraId="07DC4EDD" w14:textId="08FF3842" w:rsidR="00911EF8" w:rsidRPr="00CE7BFC" w:rsidRDefault="00CE7BFC" w:rsidP="00911EF8">
      <w:pPr>
        <w:pStyle w:val="ListParagraph"/>
        <w:numPr>
          <w:ilvl w:val="0"/>
          <w:numId w:val="16"/>
        </w:numPr>
        <w:autoSpaceDE w:val="0"/>
        <w:autoSpaceDN w:val="0"/>
        <w:adjustRightInd w:val="0"/>
        <w:spacing w:after="0" w:line="240" w:lineRule="auto"/>
        <w:rPr>
          <w:rFonts w:cstheme="minorHAnsi"/>
          <w:b/>
          <w:bCs/>
          <w:color w:val="595959" w:themeColor="text1" w:themeTint="A6"/>
          <w:sz w:val="23"/>
          <w:szCs w:val="23"/>
        </w:rPr>
      </w:pPr>
      <w:r>
        <w:rPr>
          <w:rFonts w:cstheme="minorHAnsi"/>
          <w:color w:val="595959" w:themeColor="text1" w:themeTint="A6"/>
          <w:sz w:val="23"/>
          <w:szCs w:val="23"/>
        </w:rPr>
        <w:t>W</w:t>
      </w:r>
      <w:r w:rsidR="00911EF8" w:rsidRPr="00911EF8">
        <w:rPr>
          <w:rFonts w:cstheme="minorHAnsi"/>
          <w:color w:val="595959" w:themeColor="text1" w:themeTint="A6"/>
          <w:sz w:val="23"/>
          <w:szCs w:val="23"/>
        </w:rPr>
        <w:t>e have agreed to waive our regular onboarding fee of $2,500.00 providing that you retain our services for a minimum of twelve months. Should you decide to terminate our services within the first 6 months, you will be billed for the full conversion fee.  Should you decide to terminate our services between six months and twelve months, you will be invoiced for 50% of this fee.</w:t>
      </w:r>
    </w:p>
    <w:p w14:paraId="421DE9FC" w14:textId="0977C210" w:rsidR="00CE7BFC" w:rsidRPr="00911EF8" w:rsidRDefault="00CE7BFC" w:rsidP="00911EF8">
      <w:pPr>
        <w:pStyle w:val="ListParagraph"/>
        <w:numPr>
          <w:ilvl w:val="0"/>
          <w:numId w:val="16"/>
        </w:numPr>
        <w:autoSpaceDE w:val="0"/>
        <w:autoSpaceDN w:val="0"/>
        <w:adjustRightInd w:val="0"/>
        <w:spacing w:after="0" w:line="240" w:lineRule="auto"/>
        <w:rPr>
          <w:rFonts w:cstheme="minorHAnsi"/>
          <w:b/>
          <w:bCs/>
          <w:color w:val="595959" w:themeColor="text1" w:themeTint="A6"/>
          <w:sz w:val="23"/>
          <w:szCs w:val="23"/>
        </w:rPr>
      </w:pPr>
      <w:r>
        <w:rPr>
          <w:rFonts w:cstheme="minorHAnsi"/>
          <w:color w:val="595959" w:themeColor="text1" w:themeTint="A6"/>
          <w:sz w:val="23"/>
          <w:szCs w:val="23"/>
        </w:rPr>
        <w:t>When we perform a Diagnostic review, you will be eligible for 50% of the review fee back as a credit over your first 12 payments.  In some cases where the books are extremely clean or less information to go through, you will be eligible for an additional credit of up to 25% of your fees.</w:t>
      </w:r>
    </w:p>
    <w:p w14:paraId="3944FD23" w14:textId="19186A36" w:rsidR="00911EF8" w:rsidRDefault="00911EF8" w:rsidP="00911EF8">
      <w:pPr>
        <w:autoSpaceDE w:val="0"/>
        <w:autoSpaceDN w:val="0"/>
        <w:adjustRightInd w:val="0"/>
        <w:spacing w:after="0" w:line="240" w:lineRule="auto"/>
        <w:rPr>
          <w:rFonts w:cstheme="minorHAnsi"/>
          <w:color w:val="595959" w:themeColor="text1" w:themeTint="A6"/>
          <w:sz w:val="23"/>
          <w:szCs w:val="23"/>
        </w:rPr>
      </w:pPr>
    </w:p>
    <w:p w14:paraId="58F69A56" w14:textId="44175B8D" w:rsidR="00CE7BFC" w:rsidRDefault="00CE7BFC" w:rsidP="00CE7BFC">
      <w:pPr>
        <w:pStyle w:val="ListParagraph"/>
        <w:numPr>
          <w:ilvl w:val="0"/>
          <w:numId w:val="14"/>
        </w:numPr>
        <w:rPr>
          <w:b/>
          <w:bCs/>
          <w:color w:val="1C75BC"/>
          <w:sz w:val="48"/>
          <w:szCs w:val="48"/>
        </w:rPr>
      </w:pPr>
      <w:r>
        <w:rPr>
          <w:b/>
          <w:bCs/>
          <w:color w:val="1C75BC"/>
          <w:sz w:val="48"/>
          <w:szCs w:val="48"/>
        </w:rPr>
        <w:t>Terms of Payment</w:t>
      </w:r>
    </w:p>
    <w:p w14:paraId="3B6620DE" w14:textId="77777777" w:rsidR="00CE7BFC" w:rsidRPr="00CE7BFC" w:rsidRDefault="00CE7BFC" w:rsidP="00CE7BFC">
      <w:pPr>
        <w:pStyle w:val="ListParagraph"/>
        <w:numPr>
          <w:ilvl w:val="0"/>
          <w:numId w:val="19"/>
        </w:numPr>
        <w:autoSpaceDE w:val="0"/>
        <w:autoSpaceDN w:val="0"/>
        <w:adjustRightInd w:val="0"/>
        <w:spacing w:after="0" w:line="240" w:lineRule="auto"/>
        <w:rPr>
          <w:rFonts w:cstheme="minorHAnsi"/>
          <w:color w:val="4C4D4F"/>
          <w:sz w:val="23"/>
          <w:szCs w:val="23"/>
        </w:rPr>
      </w:pPr>
      <w:r w:rsidRPr="00CE7BFC">
        <w:rPr>
          <w:rFonts w:cstheme="minorHAnsi"/>
          <w:color w:val="4C4D4F"/>
          <w:sz w:val="23"/>
          <w:szCs w:val="23"/>
        </w:rPr>
        <w:t>The Initial Work will start after the first payment amount has been received by the Client in full.</w:t>
      </w:r>
    </w:p>
    <w:p w14:paraId="3F379827" w14:textId="120A3521" w:rsidR="00CE7BFC" w:rsidRPr="00CE7BFC" w:rsidRDefault="00EE4846" w:rsidP="00CE7BFC">
      <w:pPr>
        <w:pStyle w:val="ListParagraph"/>
        <w:numPr>
          <w:ilvl w:val="0"/>
          <w:numId w:val="19"/>
        </w:numPr>
        <w:autoSpaceDE w:val="0"/>
        <w:autoSpaceDN w:val="0"/>
        <w:adjustRightInd w:val="0"/>
        <w:spacing w:after="0" w:line="240" w:lineRule="auto"/>
        <w:rPr>
          <w:rFonts w:cstheme="minorHAnsi"/>
          <w:color w:val="4C4D4F"/>
          <w:sz w:val="23"/>
          <w:szCs w:val="23"/>
        </w:rPr>
      </w:pPr>
      <w:r w:rsidRPr="00EE4846">
        <w:rPr>
          <w:rFonts w:cstheme="minorHAnsi"/>
          <w:color w:val="4C4D4F"/>
          <w:sz w:val="23"/>
          <w:szCs w:val="23"/>
        </w:rPr>
        <w:t>The contractors</w:t>
      </w:r>
      <w:r w:rsidR="00CE7BFC" w:rsidRPr="00EE4846">
        <w:rPr>
          <w:rFonts w:cstheme="minorHAnsi"/>
          <w:color w:val="4C4D4F"/>
          <w:sz w:val="23"/>
          <w:szCs w:val="23"/>
        </w:rPr>
        <w:t>’ compensation</w:t>
      </w:r>
      <w:r w:rsidR="00CE7BFC" w:rsidRPr="00CE7BFC">
        <w:rPr>
          <w:rFonts w:cstheme="minorHAnsi"/>
          <w:color w:val="4C4D4F"/>
          <w:sz w:val="23"/>
          <w:szCs w:val="23"/>
        </w:rPr>
        <w:t xml:space="preserve"> shall be paid according to the fee described for each phase in the “Fee Outline” section </w:t>
      </w:r>
    </w:p>
    <w:p w14:paraId="6E2E8EF7" w14:textId="77777777" w:rsidR="00CE7BFC" w:rsidRPr="00CE7BFC" w:rsidRDefault="00CE7BFC" w:rsidP="00CE7BFC">
      <w:pPr>
        <w:pStyle w:val="ListParagraph"/>
        <w:numPr>
          <w:ilvl w:val="0"/>
          <w:numId w:val="20"/>
        </w:numPr>
        <w:autoSpaceDE w:val="0"/>
        <w:autoSpaceDN w:val="0"/>
        <w:adjustRightInd w:val="0"/>
        <w:spacing w:after="0" w:line="240" w:lineRule="auto"/>
        <w:rPr>
          <w:rFonts w:cstheme="minorHAnsi"/>
          <w:color w:val="595959" w:themeColor="text1" w:themeTint="A6"/>
          <w:sz w:val="23"/>
          <w:szCs w:val="23"/>
        </w:rPr>
      </w:pPr>
      <w:r w:rsidRPr="00CE7BFC">
        <w:rPr>
          <w:rFonts w:cstheme="minorHAnsi"/>
          <w:color w:val="4C4D4F"/>
          <w:sz w:val="23"/>
          <w:szCs w:val="23"/>
        </w:rPr>
        <w:t>Your payment will be withdrawn from your bank account on either the 1st or the 15</w:t>
      </w:r>
      <w:r w:rsidRPr="00CE7BFC">
        <w:rPr>
          <w:rFonts w:cstheme="minorHAnsi"/>
          <w:color w:val="4C4D4F"/>
          <w:sz w:val="23"/>
          <w:szCs w:val="23"/>
          <w:vertAlign w:val="superscript"/>
        </w:rPr>
        <w:t>th</w:t>
      </w:r>
      <w:r w:rsidRPr="00CE7BFC">
        <w:rPr>
          <w:rFonts w:cstheme="minorHAnsi"/>
          <w:color w:val="4C4D4F"/>
          <w:sz w:val="23"/>
          <w:szCs w:val="23"/>
        </w:rPr>
        <w:t xml:space="preserve"> of each month by pre-authorized debit. An NSF fee of $55 will apply. We reserve the right to pause the work if the payment method is declined.</w:t>
      </w:r>
    </w:p>
    <w:p w14:paraId="675DB634" w14:textId="50126EB9" w:rsidR="00CE7BFC" w:rsidRPr="00CE7BFC" w:rsidRDefault="00CE7BFC" w:rsidP="00CE7BFC">
      <w:pPr>
        <w:pStyle w:val="ListParagraph"/>
        <w:numPr>
          <w:ilvl w:val="0"/>
          <w:numId w:val="20"/>
        </w:numPr>
        <w:autoSpaceDE w:val="0"/>
        <w:autoSpaceDN w:val="0"/>
        <w:adjustRightInd w:val="0"/>
        <w:spacing w:after="0" w:line="240" w:lineRule="auto"/>
        <w:rPr>
          <w:rFonts w:cstheme="minorHAnsi"/>
          <w:color w:val="595959" w:themeColor="text1" w:themeTint="A6"/>
          <w:sz w:val="23"/>
          <w:szCs w:val="23"/>
        </w:rPr>
      </w:pPr>
      <w:r w:rsidRPr="00CE7BFC">
        <w:rPr>
          <w:rFonts w:cstheme="minorHAnsi"/>
          <w:color w:val="4C4D4F"/>
          <w:sz w:val="23"/>
          <w:szCs w:val="23"/>
        </w:rPr>
        <w:t>In case of delay of payment, the Client is obliged to pay an extra fee (penalty) of 0.3% of the total outstanding amount for every day of delay.</w:t>
      </w:r>
    </w:p>
    <w:p w14:paraId="11C9963D" w14:textId="3CF80005" w:rsidR="00CE7BFC" w:rsidRDefault="00CE7BFC" w:rsidP="00CE7BFC">
      <w:pPr>
        <w:autoSpaceDE w:val="0"/>
        <w:autoSpaceDN w:val="0"/>
        <w:adjustRightInd w:val="0"/>
        <w:spacing w:after="0" w:line="240" w:lineRule="auto"/>
        <w:rPr>
          <w:rFonts w:cstheme="minorHAnsi"/>
          <w:color w:val="595959" w:themeColor="text1" w:themeTint="A6"/>
          <w:sz w:val="23"/>
          <w:szCs w:val="23"/>
        </w:rPr>
      </w:pPr>
    </w:p>
    <w:p w14:paraId="6B846831" w14:textId="594CD3D0" w:rsidR="00CE7BFC" w:rsidRDefault="00CE7BFC" w:rsidP="00CE7BFC">
      <w:pPr>
        <w:pStyle w:val="ListParagraph"/>
        <w:numPr>
          <w:ilvl w:val="0"/>
          <w:numId w:val="14"/>
        </w:numPr>
        <w:rPr>
          <w:b/>
          <w:bCs/>
          <w:color w:val="1C75BC"/>
          <w:sz w:val="48"/>
          <w:szCs w:val="48"/>
        </w:rPr>
      </w:pPr>
      <w:r>
        <w:rPr>
          <w:b/>
          <w:bCs/>
          <w:color w:val="1C75BC"/>
          <w:sz w:val="48"/>
          <w:szCs w:val="48"/>
        </w:rPr>
        <w:lastRenderedPageBreak/>
        <w:t>Confidentiality</w:t>
      </w:r>
    </w:p>
    <w:p w14:paraId="58E4B6FC" w14:textId="79DE656B" w:rsidR="00CE7BFC" w:rsidRPr="005542B6" w:rsidRDefault="00CE7BFC" w:rsidP="00CE7BFC">
      <w:pPr>
        <w:pStyle w:val="ListParagraph"/>
        <w:numPr>
          <w:ilvl w:val="0"/>
          <w:numId w:val="20"/>
        </w:numPr>
        <w:autoSpaceDE w:val="0"/>
        <w:autoSpaceDN w:val="0"/>
        <w:adjustRightInd w:val="0"/>
        <w:spacing w:after="0" w:line="240" w:lineRule="auto"/>
        <w:rPr>
          <w:rFonts w:cstheme="minorHAnsi"/>
          <w:b/>
          <w:bCs/>
          <w:color w:val="595959" w:themeColor="text1" w:themeTint="A6"/>
          <w:sz w:val="23"/>
          <w:szCs w:val="23"/>
        </w:rPr>
      </w:pPr>
      <w:r w:rsidRPr="00CE7BFC">
        <w:rPr>
          <w:rFonts w:cstheme="minorHAnsi"/>
          <w:color w:val="595959" w:themeColor="text1" w:themeTint="A6"/>
          <w:sz w:val="23"/>
          <w:szCs w:val="23"/>
        </w:rPr>
        <w:t>During the course of our engagement, we may also have access to the personal information of your employees or third persons within your custody. You confirm that in maintaining this personal information you have complied with all applicable statutory and other legal obligations of privacy. This includes informing your employees or third persons within your custody that we have access to their personal information. We will hold any such personal information in complete confidence.</w:t>
      </w:r>
    </w:p>
    <w:p w14:paraId="63E5B4FA" w14:textId="77777777" w:rsidR="005542B6" w:rsidRPr="00CE7BFC" w:rsidRDefault="005542B6" w:rsidP="005542B6">
      <w:pPr>
        <w:pStyle w:val="ListParagraph"/>
        <w:autoSpaceDE w:val="0"/>
        <w:autoSpaceDN w:val="0"/>
        <w:adjustRightInd w:val="0"/>
        <w:spacing w:after="0" w:line="240" w:lineRule="auto"/>
        <w:ind w:left="785"/>
        <w:rPr>
          <w:rFonts w:cstheme="minorHAnsi"/>
          <w:b/>
          <w:bCs/>
          <w:color w:val="595959" w:themeColor="text1" w:themeTint="A6"/>
          <w:sz w:val="23"/>
          <w:szCs w:val="23"/>
        </w:rPr>
      </w:pPr>
    </w:p>
    <w:p w14:paraId="05CD341B" w14:textId="12213014" w:rsidR="00CE7BFC" w:rsidRDefault="00CE7BFC" w:rsidP="00CE7BFC">
      <w:pPr>
        <w:pStyle w:val="ListParagraph"/>
        <w:numPr>
          <w:ilvl w:val="0"/>
          <w:numId w:val="14"/>
        </w:numPr>
        <w:rPr>
          <w:b/>
          <w:bCs/>
          <w:color w:val="1C75BC"/>
          <w:sz w:val="48"/>
          <w:szCs w:val="48"/>
        </w:rPr>
      </w:pPr>
      <w:r>
        <w:rPr>
          <w:b/>
          <w:bCs/>
          <w:color w:val="1C75BC"/>
          <w:sz w:val="48"/>
          <w:szCs w:val="48"/>
        </w:rPr>
        <w:t>Hardware and Software</w:t>
      </w:r>
    </w:p>
    <w:p w14:paraId="033E87B2" w14:textId="700B0ADB" w:rsidR="00CE7BFC" w:rsidRPr="00F15AF8" w:rsidRDefault="00CE7BFC" w:rsidP="00CE7BFC">
      <w:pPr>
        <w:pStyle w:val="ListParagraph"/>
        <w:numPr>
          <w:ilvl w:val="0"/>
          <w:numId w:val="23"/>
        </w:numPr>
        <w:autoSpaceDE w:val="0"/>
        <w:autoSpaceDN w:val="0"/>
        <w:adjustRightInd w:val="0"/>
        <w:spacing w:after="0" w:line="240" w:lineRule="auto"/>
        <w:rPr>
          <w:rFonts w:cstheme="minorHAnsi"/>
          <w:color w:val="595959" w:themeColor="text1" w:themeTint="A6"/>
          <w:sz w:val="23"/>
          <w:szCs w:val="23"/>
        </w:rPr>
      </w:pPr>
      <w:r w:rsidRPr="00F15AF8">
        <w:rPr>
          <w:rFonts w:cstheme="minorHAnsi"/>
          <w:color w:val="595959" w:themeColor="text1" w:themeTint="A6"/>
          <w:sz w:val="23"/>
          <w:szCs w:val="23"/>
        </w:rPr>
        <w:t>Software used to complete work on your file may extend beyond the main bookkeeping software and apps outlined within your price. Any additional software that</w:t>
      </w:r>
      <w:r w:rsidR="00EE4846">
        <w:rPr>
          <w:rFonts w:cstheme="minorHAnsi"/>
          <w:color w:val="595959" w:themeColor="text1" w:themeTint="A6"/>
          <w:sz w:val="23"/>
          <w:szCs w:val="23"/>
        </w:rPr>
        <w:t xml:space="preserve"> the contractor</w:t>
      </w:r>
      <w:r w:rsidRPr="00F15AF8">
        <w:rPr>
          <w:rFonts w:cstheme="minorHAnsi"/>
          <w:color w:val="595959" w:themeColor="text1" w:themeTint="A6"/>
          <w:sz w:val="23"/>
          <w:szCs w:val="23"/>
        </w:rPr>
        <w:t xml:space="preserve"> uses within the scope of completing the work on your file will not be charged out to you and is for back-end purposes and used as a tool to assist us in ensuring accuracy, efficiency, diagnostic services, and/or tracking purposes. The cost for any back-end software will be fully absorbed by</w:t>
      </w:r>
      <w:r w:rsidR="00EE4846">
        <w:rPr>
          <w:rFonts w:cstheme="minorHAnsi"/>
          <w:color w:val="595959" w:themeColor="text1" w:themeTint="A6"/>
          <w:sz w:val="23"/>
          <w:szCs w:val="23"/>
        </w:rPr>
        <w:t xml:space="preserve"> the contractor</w:t>
      </w:r>
      <w:r w:rsidRPr="00F15AF8">
        <w:rPr>
          <w:rFonts w:cstheme="minorHAnsi"/>
          <w:color w:val="595959" w:themeColor="text1" w:themeTint="A6"/>
          <w:sz w:val="23"/>
          <w:szCs w:val="23"/>
        </w:rPr>
        <w:t xml:space="preserve"> as an operating expense.</w:t>
      </w:r>
    </w:p>
    <w:p w14:paraId="1E3E352D" w14:textId="55E538D8" w:rsidR="00CE7BFC" w:rsidRPr="00F15AF8" w:rsidRDefault="00CE7BFC" w:rsidP="00CE7BFC">
      <w:pPr>
        <w:pStyle w:val="ListParagraph"/>
        <w:numPr>
          <w:ilvl w:val="0"/>
          <w:numId w:val="23"/>
        </w:numPr>
        <w:autoSpaceDE w:val="0"/>
        <w:autoSpaceDN w:val="0"/>
        <w:adjustRightInd w:val="0"/>
        <w:spacing w:after="0" w:line="240" w:lineRule="auto"/>
        <w:rPr>
          <w:rFonts w:cstheme="minorHAnsi"/>
          <w:b/>
          <w:bCs/>
          <w:color w:val="595959" w:themeColor="text1" w:themeTint="A6"/>
          <w:sz w:val="23"/>
          <w:szCs w:val="23"/>
        </w:rPr>
      </w:pPr>
      <w:r w:rsidRPr="00F15AF8">
        <w:rPr>
          <w:rFonts w:cstheme="minorHAnsi"/>
          <w:color w:val="595959" w:themeColor="text1" w:themeTint="A6"/>
          <w:sz w:val="23"/>
          <w:szCs w:val="23"/>
        </w:rPr>
        <w:t>Installation of computer or technological hardware, software apps, communications, or services by our company. Warranties, to the extent they exist, are provided only by the manufacturer/software developer/vendor of those computer products/services. We will do our best to provide appropriate recommendations when available, but the final decision and responsibility to purchase any computer products is at your sole discretion.</w:t>
      </w:r>
    </w:p>
    <w:p w14:paraId="42729A2A" w14:textId="0EC28376" w:rsidR="00CE7BFC" w:rsidRDefault="00CE7BFC" w:rsidP="00CE7BFC">
      <w:pPr>
        <w:autoSpaceDE w:val="0"/>
        <w:autoSpaceDN w:val="0"/>
        <w:adjustRightInd w:val="0"/>
        <w:spacing w:after="0" w:line="240" w:lineRule="auto"/>
        <w:rPr>
          <w:rFonts w:cstheme="minorHAnsi"/>
          <w:color w:val="595959" w:themeColor="text1" w:themeTint="A6"/>
          <w:sz w:val="23"/>
          <w:szCs w:val="23"/>
        </w:rPr>
      </w:pPr>
    </w:p>
    <w:p w14:paraId="64452BFA" w14:textId="673E8489" w:rsidR="00CE7BFC" w:rsidRDefault="00CE7BFC" w:rsidP="00CE7BFC">
      <w:pPr>
        <w:pStyle w:val="ListParagraph"/>
        <w:numPr>
          <w:ilvl w:val="0"/>
          <w:numId w:val="14"/>
        </w:numPr>
        <w:rPr>
          <w:b/>
          <w:bCs/>
          <w:color w:val="1C75BC"/>
          <w:sz w:val="48"/>
          <w:szCs w:val="48"/>
        </w:rPr>
      </w:pPr>
      <w:r>
        <w:rPr>
          <w:b/>
          <w:bCs/>
          <w:color w:val="1C75BC"/>
          <w:sz w:val="48"/>
          <w:szCs w:val="48"/>
        </w:rPr>
        <w:t>Limit of Liability</w:t>
      </w:r>
    </w:p>
    <w:p w14:paraId="236B916D" w14:textId="77777777" w:rsidR="00F15AF8" w:rsidRDefault="00CE7BFC" w:rsidP="00CE7BFC">
      <w:pPr>
        <w:pStyle w:val="ListParagraph"/>
        <w:numPr>
          <w:ilvl w:val="0"/>
          <w:numId w:val="26"/>
        </w:numPr>
        <w:autoSpaceDE w:val="0"/>
        <w:autoSpaceDN w:val="0"/>
        <w:adjustRightInd w:val="0"/>
        <w:spacing w:after="0" w:line="240" w:lineRule="auto"/>
        <w:rPr>
          <w:rFonts w:cstheme="minorHAnsi"/>
          <w:color w:val="595959" w:themeColor="text1" w:themeTint="A6"/>
          <w:sz w:val="23"/>
          <w:szCs w:val="23"/>
        </w:rPr>
      </w:pPr>
      <w:r w:rsidRPr="00F15AF8">
        <w:rPr>
          <w:rFonts w:cstheme="minorHAnsi"/>
          <w:color w:val="595959" w:themeColor="text1" w:themeTint="A6"/>
          <w:sz w:val="23"/>
          <w:szCs w:val="23"/>
        </w:rPr>
        <w:t>You agree that neither we nor our professional staff shall have any liability, in contract or tort, negligence or otherwise, for failure to detect and report to you any fraud that may be occurring or have occurred within.</w:t>
      </w:r>
    </w:p>
    <w:p w14:paraId="6228F657" w14:textId="2D5BAD1A" w:rsidR="00F15AF8" w:rsidRPr="00F15AF8" w:rsidRDefault="00CE7BFC" w:rsidP="00EE4846">
      <w:pPr>
        <w:pStyle w:val="ListParagraph"/>
        <w:numPr>
          <w:ilvl w:val="0"/>
          <w:numId w:val="31"/>
        </w:numPr>
        <w:autoSpaceDE w:val="0"/>
        <w:autoSpaceDN w:val="0"/>
        <w:adjustRightInd w:val="0"/>
        <w:spacing w:after="0" w:line="240" w:lineRule="auto"/>
        <w:rPr>
          <w:rFonts w:cstheme="minorHAnsi"/>
          <w:color w:val="595959" w:themeColor="text1" w:themeTint="A6"/>
          <w:sz w:val="23"/>
          <w:szCs w:val="23"/>
        </w:rPr>
      </w:pPr>
      <w:r w:rsidRPr="00F15AF8">
        <w:rPr>
          <w:rFonts w:cstheme="minorHAnsi"/>
          <w:color w:val="595959" w:themeColor="text1" w:themeTint="A6"/>
          <w:sz w:val="23"/>
          <w:szCs w:val="23"/>
        </w:rPr>
        <w:t>You agree that our liability for all claims you may have or bring in connection with any</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professional services rendered arising out of or ancillary to this agreement shall</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absolutely cease to exist after a period of two (2) years from the date of the specific</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service or book-entry giving rise to the claim, regardless of whether you were aware</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of the potential for making a claim against us within that period. Following the</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expiration of the two (2) year period, you agree that neither you, your agents, or</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assigns shall make any claim or bring any proceeding against us.</w:t>
      </w:r>
    </w:p>
    <w:p w14:paraId="6D87110A" w14:textId="77777777" w:rsidR="00F15AF8" w:rsidRPr="00F15AF8" w:rsidRDefault="00CE7BFC" w:rsidP="00EE4846">
      <w:pPr>
        <w:pStyle w:val="ListParagraph"/>
        <w:numPr>
          <w:ilvl w:val="0"/>
          <w:numId w:val="31"/>
        </w:numPr>
        <w:autoSpaceDE w:val="0"/>
        <w:autoSpaceDN w:val="0"/>
        <w:adjustRightInd w:val="0"/>
        <w:spacing w:after="0" w:line="240" w:lineRule="auto"/>
        <w:rPr>
          <w:rFonts w:cstheme="minorHAnsi"/>
          <w:color w:val="595959" w:themeColor="text1" w:themeTint="A6"/>
          <w:sz w:val="23"/>
          <w:szCs w:val="23"/>
        </w:rPr>
      </w:pPr>
      <w:r w:rsidRPr="00F15AF8">
        <w:rPr>
          <w:rFonts w:cstheme="minorHAnsi"/>
          <w:color w:val="595959" w:themeColor="text1" w:themeTint="A6"/>
          <w:sz w:val="23"/>
          <w:szCs w:val="23"/>
        </w:rPr>
        <w:t>You hereby agree that any liability of us under this agreement, regardless of the form</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of action, shall be limited to the most recent monthly billed amount for services</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agreed to here-under as its exclusive remedy. You agree that you shall not make any</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claim against us beyond such amount of monthly account, and we may rely on this</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paragraph as a complete bar to any such claim.</w:t>
      </w:r>
    </w:p>
    <w:p w14:paraId="25735BAA" w14:textId="77777777" w:rsidR="00F15AF8" w:rsidRDefault="00CE7BFC" w:rsidP="00EE4846">
      <w:pPr>
        <w:pStyle w:val="ListParagraph"/>
        <w:numPr>
          <w:ilvl w:val="0"/>
          <w:numId w:val="31"/>
        </w:numPr>
        <w:autoSpaceDE w:val="0"/>
        <w:autoSpaceDN w:val="0"/>
        <w:adjustRightInd w:val="0"/>
        <w:spacing w:after="0" w:line="240" w:lineRule="auto"/>
        <w:rPr>
          <w:rFonts w:cstheme="minorHAnsi"/>
          <w:color w:val="595959" w:themeColor="text1" w:themeTint="A6"/>
          <w:sz w:val="23"/>
          <w:szCs w:val="23"/>
        </w:rPr>
      </w:pPr>
      <w:r w:rsidRPr="00F15AF8">
        <w:rPr>
          <w:rFonts w:cstheme="minorHAnsi"/>
          <w:color w:val="595959" w:themeColor="text1" w:themeTint="A6"/>
          <w:sz w:val="23"/>
          <w:szCs w:val="23"/>
        </w:rPr>
        <w:t>More specifically, you agree that we are not, and shall not be deemed to be liable for</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any losses resulting from advice, forms, publications or documents we provided you,</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or any work we have completed, or subcontracted to another party for your loss of</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profits or of any other party which may flow therefrom, whether it be direct or</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incidental, whether or not they have been advised of the possibility of such damages,</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and you acknowledge and agree to the same hereto.</w:t>
      </w:r>
    </w:p>
    <w:p w14:paraId="78E0739A" w14:textId="77777777" w:rsidR="00F15AF8" w:rsidRDefault="00CE7BFC" w:rsidP="00EE4846">
      <w:pPr>
        <w:pStyle w:val="ListParagraph"/>
        <w:numPr>
          <w:ilvl w:val="0"/>
          <w:numId w:val="31"/>
        </w:numPr>
        <w:autoSpaceDE w:val="0"/>
        <w:autoSpaceDN w:val="0"/>
        <w:adjustRightInd w:val="0"/>
        <w:spacing w:after="0" w:line="240" w:lineRule="auto"/>
        <w:rPr>
          <w:rFonts w:cstheme="minorHAnsi"/>
          <w:color w:val="595959" w:themeColor="text1" w:themeTint="A6"/>
          <w:sz w:val="23"/>
          <w:szCs w:val="23"/>
        </w:rPr>
      </w:pPr>
      <w:r w:rsidRPr="00F15AF8">
        <w:rPr>
          <w:rFonts w:cstheme="minorHAnsi"/>
          <w:color w:val="595959" w:themeColor="text1" w:themeTint="A6"/>
          <w:sz w:val="23"/>
          <w:szCs w:val="23"/>
        </w:rPr>
        <w:lastRenderedPageBreak/>
        <w:t>Neither party may bring any action arising out of the services under this agreement,</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regardless of form, more than one year after the date of the last services provided</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under this agreement.</w:t>
      </w:r>
    </w:p>
    <w:p w14:paraId="334C8147" w14:textId="59C20571" w:rsidR="00CE7BFC" w:rsidRPr="00F15AF8" w:rsidRDefault="00CE7BFC" w:rsidP="00EE4846">
      <w:pPr>
        <w:pStyle w:val="ListParagraph"/>
        <w:numPr>
          <w:ilvl w:val="0"/>
          <w:numId w:val="31"/>
        </w:numPr>
        <w:autoSpaceDE w:val="0"/>
        <w:autoSpaceDN w:val="0"/>
        <w:adjustRightInd w:val="0"/>
        <w:spacing w:after="0" w:line="240" w:lineRule="auto"/>
        <w:rPr>
          <w:rFonts w:cstheme="minorHAnsi"/>
          <w:b/>
          <w:bCs/>
          <w:color w:val="595959" w:themeColor="text1" w:themeTint="A6"/>
          <w:sz w:val="23"/>
          <w:szCs w:val="23"/>
        </w:rPr>
      </w:pPr>
      <w:r w:rsidRPr="00F15AF8">
        <w:rPr>
          <w:rFonts w:cstheme="minorHAnsi"/>
          <w:color w:val="595959" w:themeColor="text1" w:themeTint="A6"/>
          <w:sz w:val="23"/>
          <w:szCs w:val="23"/>
        </w:rPr>
        <w:t>You expressly agree that any and all claims, whether in contract, negligence, or</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otherwise known to law arising out of our professional services under this</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engagement vest exclusively in</w:t>
      </w:r>
      <w:r w:rsidR="00EE4846">
        <w:rPr>
          <w:rFonts w:cstheme="minorHAnsi"/>
          <w:color w:val="595959" w:themeColor="text1" w:themeTint="A6"/>
          <w:sz w:val="23"/>
          <w:szCs w:val="23"/>
        </w:rPr>
        <w:t xml:space="preserve"> the clients’ business</w:t>
      </w:r>
      <w:r w:rsidRPr="00F15AF8">
        <w:rPr>
          <w:rFonts w:cstheme="minorHAnsi"/>
          <w:color w:val="595959" w:themeColor="text1" w:themeTint="A6"/>
          <w:sz w:val="23"/>
          <w:szCs w:val="23"/>
        </w:rPr>
        <w:t>, and you agree to wholly</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indemnify and hold harmless our firm and its professional staff from any and all</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claims that may be brought against our firm or its professionals by any shareholder,</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director or officer of</w:t>
      </w:r>
      <w:r w:rsidR="00EE4846">
        <w:rPr>
          <w:rFonts w:cstheme="minorHAnsi"/>
          <w:color w:val="595959" w:themeColor="text1" w:themeTint="A6"/>
          <w:sz w:val="23"/>
          <w:szCs w:val="23"/>
        </w:rPr>
        <w:t xml:space="preserve"> the client</w:t>
      </w:r>
      <w:r w:rsidRPr="00F15AF8">
        <w:rPr>
          <w:rFonts w:cstheme="minorHAnsi"/>
          <w:color w:val="595959" w:themeColor="text1" w:themeTint="A6"/>
          <w:sz w:val="23"/>
          <w:szCs w:val="23"/>
        </w:rPr>
        <w:t xml:space="preserve"> in any way arising out of or connected to</w:t>
      </w:r>
      <w:r w:rsidR="00F15AF8" w:rsidRPr="00F15AF8">
        <w:rPr>
          <w:rFonts w:cstheme="minorHAnsi"/>
          <w:color w:val="595959" w:themeColor="text1" w:themeTint="A6"/>
          <w:sz w:val="23"/>
          <w:szCs w:val="23"/>
        </w:rPr>
        <w:t xml:space="preserve"> </w:t>
      </w:r>
      <w:r w:rsidRPr="00F15AF8">
        <w:rPr>
          <w:rFonts w:cstheme="minorHAnsi"/>
          <w:color w:val="595959" w:themeColor="text1" w:themeTint="A6"/>
          <w:sz w:val="23"/>
          <w:szCs w:val="23"/>
        </w:rPr>
        <w:t>our services provided to you.</w:t>
      </w:r>
    </w:p>
    <w:p w14:paraId="0FB6E5FA" w14:textId="77777777" w:rsidR="00F15AF8" w:rsidRPr="00F15AF8" w:rsidRDefault="00F15AF8" w:rsidP="00F15AF8">
      <w:pPr>
        <w:pStyle w:val="ListParagraph"/>
        <w:autoSpaceDE w:val="0"/>
        <w:autoSpaceDN w:val="0"/>
        <w:adjustRightInd w:val="0"/>
        <w:spacing w:after="0" w:line="240" w:lineRule="auto"/>
        <w:rPr>
          <w:rFonts w:cstheme="minorHAnsi"/>
          <w:b/>
          <w:bCs/>
          <w:color w:val="595959" w:themeColor="text1" w:themeTint="A6"/>
          <w:sz w:val="23"/>
          <w:szCs w:val="23"/>
        </w:rPr>
      </w:pPr>
    </w:p>
    <w:p w14:paraId="5257D022" w14:textId="3C1CDF09" w:rsidR="00F15AF8" w:rsidRDefault="00F15AF8" w:rsidP="00F15AF8">
      <w:pPr>
        <w:pStyle w:val="ListParagraph"/>
        <w:numPr>
          <w:ilvl w:val="0"/>
          <w:numId w:val="14"/>
        </w:numPr>
        <w:rPr>
          <w:b/>
          <w:bCs/>
          <w:color w:val="1C75BC"/>
          <w:sz w:val="48"/>
          <w:szCs w:val="48"/>
        </w:rPr>
      </w:pPr>
      <w:r>
        <w:rPr>
          <w:b/>
          <w:bCs/>
          <w:color w:val="1C75BC"/>
          <w:sz w:val="48"/>
          <w:szCs w:val="48"/>
        </w:rPr>
        <w:t>Indemnification and Non-Disclosure</w:t>
      </w:r>
    </w:p>
    <w:p w14:paraId="2D081D09" w14:textId="77777777" w:rsidR="00F15AF8" w:rsidRPr="00F15AF8" w:rsidRDefault="00F15AF8" w:rsidP="00F15AF8">
      <w:pPr>
        <w:pStyle w:val="ListParagraph"/>
        <w:numPr>
          <w:ilvl w:val="0"/>
          <w:numId w:val="30"/>
        </w:numPr>
        <w:autoSpaceDE w:val="0"/>
        <w:autoSpaceDN w:val="0"/>
        <w:adjustRightInd w:val="0"/>
        <w:spacing w:after="0" w:line="240" w:lineRule="auto"/>
        <w:rPr>
          <w:rFonts w:cstheme="minorHAnsi"/>
          <w:b/>
          <w:bCs/>
          <w:color w:val="595959" w:themeColor="text1" w:themeTint="A6"/>
          <w:sz w:val="23"/>
          <w:szCs w:val="23"/>
        </w:rPr>
      </w:pPr>
      <w:r w:rsidRPr="00F15AF8">
        <w:rPr>
          <w:rFonts w:cstheme="minorHAnsi"/>
          <w:color w:val="595959" w:themeColor="text1" w:themeTint="A6"/>
          <w:sz w:val="23"/>
          <w:szCs w:val="23"/>
        </w:rPr>
        <w:t xml:space="preserve">You agree to release and hold us, (our subcontractors, partners, executors, heirs, successors, and assigns) harmless from any and all liability and costs resulting from any known misrepresentations or fraud participated in by you or your employees or representatives, or such errors resulting from incomplete and inaccurate information being provided to us by you or your employees or representatives, and such indemnity shall not be limited to the term of this contract, but shall be ongoing even after its termination. </w:t>
      </w:r>
    </w:p>
    <w:p w14:paraId="652CC10C" w14:textId="3A8F7855" w:rsidR="00F15AF8" w:rsidRPr="00F15AF8" w:rsidRDefault="00F15AF8" w:rsidP="00F15AF8">
      <w:pPr>
        <w:pStyle w:val="ListParagraph"/>
        <w:numPr>
          <w:ilvl w:val="0"/>
          <w:numId w:val="30"/>
        </w:numPr>
        <w:autoSpaceDE w:val="0"/>
        <w:autoSpaceDN w:val="0"/>
        <w:adjustRightInd w:val="0"/>
        <w:spacing w:after="0" w:line="240" w:lineRule="auto"/>
        <w:rPr>
          <w:rFonts w:cstheme="minorHAnsi"/>
          <w:b/>
          <w:bCs/>
          <w:color w:val="595959" w:themeColor="text1" w:themeTint="A6"/>
          <w:sz w:val="23"/>
          <w:szCs w:val="23"/>
        </w:rPr>
      </w:pPr>
      <w:r w:rsidRPr="00F15AF8">
        <w:rPr>
          <w:rFonts w:cstheme="minorHAnsi"/>
          <w:color w:val="595959" w:themeColor="text1" w:themeTint="A6"/>
          <w:sz w:val="23"/>
          <w:szCs w:val="23"/>
        </w:rPr>
        <w:t>You also acknowledge that we, in the course of our work, may view or otherwise come into contact with information you consider confidential. In such a case, we undertake to keep such information confidential subject to governing law, jurisprudence, and/or order of a court competent, jurisdiction and you agree that no action can be taken against us as a result of our view or contact with the confidential information unless we fail to honor our undertaking as defined in this paragraph.</w:t>
      </w:r>
    </w:p>
    <w:p w14:paraId="5739ECFB" w14:textId="2D1773AA" w:rsidR="00CE7BFC" w:rsidRDefault="00CE7BFC" w:rsidP="00CE7BFC">
      <w:pPr>
        <w:autoSpaceDE w:val="0"/>
        <w:autoSpaceDN w:val="0"/>
        <w:adjustRightInd w:val="0"/>
        <w:spacing w:after="0" w:line="240" w:lineRule="auto"/>
        <w:rPr>
          <w:rFonts w:cstheme="minorHAnsi"/>
          <w:color w:val="595959" w:themeColor="text1" w:themeTint="A6"/>
          <w:sz w:val="23"/>
          <w:szCs w:val="23"/>
        </w:rPr>
      </w:pPr>
    </w:p>
    <w:p w14:paraId="29201A62" w14:textId="410E52E3" w:rsidR="00F15AF8" w:rsidRDefault="00F15AF8" w:rsidP="00F15AF8">
      <w:pPr>
        <w:pStyle w:val="ListParagraph"/>
        <w:numPr>
          <w:ilvl w:val="0"/>
          <w:numId w:val="14"/>
        </w:numPr>
        <w:rPr>
          <w:b/>
          <w:bCs/>
          <w:color w:val="1C75BC"/>
          <w:sz w:val="48"/>
          <w:szCs w:val="48"/>
        </w:rPr>
      </w:pPr>
      <w:r>
        <w:rPr>
          <w:b/>
          <w:bCs/>
          <w:color w:val="1C75BC"/>
          <w:sz w:val="48"/>
          <w:szCs w:val="48"/>
        </w:rPr>
        <w:t>Our Staff and Independent Contractors</w:t>
      </w:r>
    </w:p>
    <w:p w14:paraId="382A5053" w14:textId="77777777" w:rsidR="00EE4846" w:rsidRDefault="00EE4846" w:rsidP="00EE4846">
      <w:pPr>
        <w:pStyle w:val="ListParagraph"/>
        <w:numPr>
          <w:ilvl w:val="0"/>
          <w:numId w:val="32"/>
        </w:numPr>
        <w:autoSpaceDE w:val="0"/>
        <w:autoSpaceDN w:val="0"/>
        <w:adjustRightInd w:val="0"/>
        <w:spacing w:after="0" w:line="240" w:lineRule="auto"/>
        <w:rPr>
          <w:rFonts w:cstheme="minorHAnsi"/>
          <w:color w:val="4C4D4F"/>
          <w:sz w:val="23"/>
          <w:szCs w:val="23"/>
        </w:rPr>
      </w:pPr>
      <w:r w:rsidRPr="00EE4846">
        <w:rPr>
          <w:rFonts w:cstheme="minorHAnsi"/>
          <w:color w:val="4C4D4F"/>
          <w:sz w:val="23"/>
          <w:szCs w:val="23"/>
        </w:rPr>
        <w:t xml:space="preserve">You agree that you will not during the course of this engagement, and for a period of twenty-four (24) months following the date of termination of this engagement, whether for your own account or for the account of a third party, directly or indirectly, offer or cause to be offered to any of our employees or independent contractors, a new position or engagement with any other person. You also agree that you will not solicit or otherwise provide employment to any of our staff within six months of their leaving our employ. </w:t>
      </w:r>
    </w:p>
    <w:p w14:paraId="77BD02C4" w14:textId="239A21CF" w:rsidR="00F15AF8" w:rsidRPr="00EE4846" w:rsidRDefault="00EE4846" w:rsidP="00EE4846">
      <w:pPr>
        <w:pStyle w:val="ListParagraph"/>
        <w:numPr>
          <w:ilvl w:val="0"/>
          <w:numId w:val="32"/>
        </w:numPr>
        <w:autoSpaceDE w:val="0"/>
        <w:autoSpaceDN w:val="0"/>
        <w:adjustRightInd w:val="0"/>
        <w:spacing w:after="0" w:line="240" w:lineRule="auto"/>
        <w:rPr>
          <w:rFonts w:cstheme="minorHAnsi"/>
          <w:color w:val="595959" w:themeColor="text1" w:themeTint="A6"/>
          <w:sz w:val="23"/>
          <w:szCs w:val="23"/>
        </w:rPr>
      </w:pPr>
      <w:r w:rsidRPr="00EE4846">
        <w:rPr>
          <w:rFonts w:cstheme="minorHAnsi"/>
          <w:color w:val="4C4D4F"/>
          <w:sz w:val="23"/>
          <w:szCs w:val="23"/>
        </w:rPr>
        <w:t>In the event that you do so, you agree to pay us as liquidated damages an amount equal to our gross invoices rendered to you during the immediate past two years, or $10,000, whichever is the greater.</w:t>
      </w:r>
    </w:p>
    <w:p w14:paraId="6B0FC508" w14:textId="51E39247" w:rsidR="00EE4846" w:rsidRDefault="00EE4846" w:rsidP="00EE4846">
      <w:pPr>
        <w:autoSpaceDE w:val="0"/>
        <w:autoSpaceDN w:val="0"/>
        <w:adjustRightInd w:val="0"/>
        <w:spacing w:after="0" w:line="240" w:lineRule="auto"/>
        <w:rPr>
          <w:rFonts w:cstheme="minorHAnsi"/>
          <w:color w:val="595959" w:themeColor="text1" w:themeTint="A6"/>
          <w:sz w:val="23"/>
          <w:szCs w:val="23"/>
        </w:rPr>
      </w:pPr>
    </w:p>
    <w:p w14:paraId="2B2C099A" w14:textId="65A2AEED" w:rsidR="00EE4846" w:rsidRDefault="00EE4846" w:rsidP="00EE4846">
      <w:pPr>
        <w:pStyle w:val="ListParagraph"/>
        <w:numPr>
          <w:ilvl w:val="0"/>
          <w:numId w:val="14"/>
        </w:numPr>
        <w:rPr>
          <w:b/>
          <w:bCs/>
          <w:color w:val="1C75BC"/>
          <w:sz w:val="48"/>
          <w:szCs w:val="48"/>
        </w:rPr>
      </w:pPr>
      <w:r>
        <w:rPr>
          <w:b/>
          <w:bCs/>
          <w:color w:val="1C75BC"/>
          <w:sz w:val="48"/>
          <w:szCs w:val="48"/>
        </w:rPr>
        <w:t>Capacity / Independent Contractors</w:t>
      </w:r>
    </w:p>
    <w:p w14:paraId="226F841D" w14:textId="1FB868FA" w:rsidR="00EE4846" w:rsidRPr="00EE4846" w:rsidRDefault="00EE4846" w:rsidP="00EE4846">
      <w:pPr>
        <w:pStyle w:val="ListParagraph"/>
        <w:numPr>
          <w:ilvl w:val="0"/>
          <w:numId w:val="33"/>
        </w:numPr>
        <w:autoSpaceDE w:val="0"/>
        <w:autoSpaceDN w:val="0"/>
        <w:adjustRightInd w:val="0"/>
        <w:spacing w:after="0" w:line="240" w:lineRule="auto"/>
        <w:rPr>
          <w:rFonts w:cstheme="minorHAnsi"/>
          <w:color w:val="595959" w:themeColor="text1" w:themeTint="A6"/>
          <w:sz w:val="23"/>
          <w:szCs w:val="23"/>
        </w:rPr>
      </w:pPr>
      <w:r w:rsidRPr="00EE4846">
        <w:rPr>
          <w:rFonts w:cstheme="minorHAnsi"/>
          <w:color w:val="4C4D4F"/>
          <w:sz w:val="23"/>
          <w:szCs w:val="23"/>
        </w:rPr>
        <w:t>In providing services under the Agreement</w:t>
      </w:r>
      <w:r>
        <w:rPr>
          <w:rFonts w:cstheme="minorHAnsi"/>
          <w:color w:val="4C4D4F"/>
          <w:sz w:val="23"/>
          <w:szCs w:val="23"/>
        </w:rPr>
        <w:t>,</w:t>
      </w:r>
      <w:r w:rsidRPr="00EE4846">
        <w:rPr>
          <w:rFonts w:cstheme="minorHAnsi"/>
          <w:color w:val="4C4D4F"/>
          <w:sz w:val="23"/>
          <w:szCs w:val="23"/>
        </w:rPr>
        <w:t xml:space="preserve"> it is expressly agreed that</w:t>
      </w:r>
      <w:r>
        <w:rPr>
          <w:rFonts w:cstheme="minorHAnsi"/>
          <w:color w:val="4C4D4F"/>
          <w:sz w:val="23"/>
          <w:szCs w:val="23"/>
        </w:rPr>
        <w:t xml:space="preserve"> the contractor</w:t>
      </w:r>
      <w:r w:rsidRPr="00EE4846">
        <w:rPr>
          <w:rFonts w:cstheme="minorHAnsi"/>
          <w:color w:val="4C4D4F"/>
          <w:sz w:val="23"/>
          <w:szCs w:val="23"/>
        </w:rPr>
        <w:t xml:space="preserve"> is acting as an independent contractor and not as an employee.</w:t>
      </w:r>
      <w:r>
        <w:rPr>
          <w:rFonts w:cstheme="minorHAnsi"/>
          <w:color w:val="4C4D4F"/>
          <w:sz w:val="23"/>
          <w:szCs w:val="23"/>
        </w:rPr>
        <w:t xml:space="preserve"> The contractor </w:t>
      </w:r>
      <w:r w:rsidRPr="00EE4846">
        <w:rPr>
          <w:rFonts w:cstheme="minorHAnsi"/>
          <w:color w:val="4C4D4F"/>
          <w:sz w:val="23"/>
          <w:szCs w:val="23"/>
        </w:rPr>
        <w:t>and</w:t>
      </w:r>
      <w:r>
        <w:rPr>
          <w:rFonts w:cstheme="minorHAnsi"/>
          <w:color w:val="4C4D4F"/>
          <w:sz w:val="23"/>
          <w:szCs w:val="23"/>
        </w:rPr>
        <w:t xml:space="preserve"> the client</w:t>
      </w:r>
      <w:r w:rsidRPr="00EE4846">
        <w:rPr>
          <w:rFonts w:cstheme="minorHAnsi"/>
          <w:color w:val="4C4D4F"/>
          <w:sz w:val="23"/>
          <w:szCs w:val="23"/>
        </w:rPr>
        <w:t xml:space="preserve"> acknowledge that this agreement does not create any partnership between them, and is exclusively a contract for service.</w:t>
      </w:r>
    </w:p>
    <w:p w14:paraId="45C1E006" w14:textId="60E0ADF2" w:rsidR="00EE4846" w:rsidRDefault="00EE4846" w:rsidP="00EE4846">
      <w:pPr>
        <w:autoSpaceDE w:val="0"/>
        <w:autoSpaceDN w:val="0"/>
        <w:adjustRightInd w:val="0"/>
        <w:spacing w:after="0" w:line="240" w:lineRule="auto"/>
        <w:rPr>
          <w:rFonts w:cstheme="minorHAnsi"/>
          <w:color w:val="595959" w:themeColor="text1" w:themeTint="A6"/>
          <w:sz w:val="23"/>
          <w:szCs w:val="23"/>
        </w:rPr>
      </w:pPr>
    </w:p>
    <w:p w14:paraId="4975DB87" w14:textId="31142670" w:rsidR="00EE4846" w:rsidRDefault="00EE4846" w:rsidP="00EE4846">
      <w:pPr>
        <w:pStyle w:val="ListParagraph"/>
        <w:numPr>
          <w:ilvl w:val="0"/>
          <w:numId w:val="14"/>
        </w:numPr>
        <w:rPr>
          <w:b/>
          <w:bCs/>
          <w:color w:val="1C75BC"/>
          <w:sz w:val="48"/>
          <w:szCs w:val="48"/>
        </w:rPr>
      </w:pPr>
      <w:r>
        <w:rPr>
          <w:b/>
          <w:bCs/>
          <w:color w:val="1C75BC"/>
          <w:sz w:val="48"/>
          <w:szCs w:val="48"/>
        </w:rPr>
        <w:lastRenderedPageBreak/>
        <w:t>No Exclusivity</w:t>
      </w:r>
    </w:p>
    <w:p w14:paraId="267DF6E8" w14:textId="1A16BDEE" w:rsidR="00EE4846" w:rsidRPr="00EE4846" w:rsidRDefault="00EE4846" w:rsidP="00EE4846">
      <w:pPr>
        <w:pStyle w:val="ListParagraph"/>
        <w:numPr>
          <w:ilvl w:val="0"/>
          <w:numId w:val="34"/>
        </w:numPr>
        <w:autoSpaceDE w:val="0"/>
        <w:autoSpaceDN w:val="0"/>
        <w:adjustRightInd w:val="0"/>
        <w:spacing w:after="0" w:line="240" w:lineRule="auto"/>
        <w:rPr>
          <w:rFonts w:cstheme="minorHAnsi"/>
          <w:color w:val="595959" w:themeColor="text1" w:themeTint="A6"/>
          <w:sz w:val="23"/>
          <w:szCs w:val="23"/>
        </w:rPr>
      </w:pPr>
      <w:r w:rsidRPr="00EE4846">
        <w:rPr>
          <w:rFonts w:cstheme="minorHAnsi"/>
          <w:color w:val="4C4D4F"/>
          <w:sz w:val="23"/>
          <w:szCs w:val="23"/>
        </w:rPr>
        <w:t>The parties acknowledge that this agreement is non-exclusive and that</w:t>
      </w:r>
      <w:r>
        <w:rPr>
          <w:rFonts w:cstheme="minorHAnsi"/>
          <w:color w:val="4C4D4F"/>
          <w:sz w:val="23"/>
          <w:szCs w:val="23"/>
        </w:rPr>
        <w:t xml:space="preserve"> the contractor</w:t>
      </w:r>
      <w:r w:rsidRPr="00EE4846">
        <w:rPr>
          <w:rFonts w:cstheme="minorHAnsi"/>
          <w:color w:val="4C4D4F"/>
          <w:sz w:val="23"/>
          <w:szCs w:val="23"/>
        </w:rPr>
        <w:t xml:space="preserve"> will be free during and after the </w:t>
      </w:r>
      <w:r>
        <w:rPr>
          <w:rFonts w:cstheme="minorHAnsi"/>
          <w:color w:val="4C4D4F"/>
          <w:sz w:val="23"/>
          <w:szCs w:val="23"/>
        </w:rPr>
        <w:t>t</w:t>
      </w:r>
      <w:r w:rsidRPr="00EE4846">
        <w:rPr>
          <w:rFonts w:cstheme="minorHAnsi"/>
          <w:color w:val="4C4D4F"/>
          <w:sz w:val="23"/>
          <w:szCs w:val="23"/>
        </w:rPr>
        <w:t>erm to engage or contract with third parties for the provision of the same services.</w:t>
      </w:r>
    </w:p>
    <w:p w14:paraId="7E0AE94A" w14:textId="7400C424" w:rsidR="00EE4846" w:rsidRDefault="00EE4846" w:rsidP="00EE4846">
      <w:pPr>
        <w:autoSpaceDE w:val="0"/>
        <w:autoSpaceDN w:val="0"/>
        <w:adjustRightInd w:val="0"/>
        <w:spacing w:after="0" w:line="240" w:lineRule="auto"/>
        <w:rPr>
          <w:rFonts w:cstheme="minorHAnsi"/>
          <w:color w:val="595959" w:themeColor="text1" w:themeTint="A6"/>
          <w:sz w:val="23"/>
          <w:szCs w:val="23"/>
        </w:rPr>
      </w:pPr>
    </w:p>
    <w:p w14:paraId="0C1DDBF9" w14:textId="579A7314" w:rsidR="00EE4846" w:rsidRDefault="00EE4846" w:rsidP="00EE4846">
      <w:pPr>
        <w:pStyle w:val="ListParagraph"/>
        <w:numPr>
          <w:ilvl w:val="0"/>
          <w:numId w:val="14"/>
        </w:numPr>
        <w:rPr>
          <w:b/>
          <w:bCs/>
          <w:color w:val="1C75BC"/>
          <w:sz w:val="48"/>
          <w:szCs w:val="48"/>
        </w:rPr>
      </w:pPr>
      <w:r>
        <w:rPr>
          <w:b/>
          <w:bCs/>
          <w:color w:val="1C75BC"/>
          <w:sz w:val="48"/>
          <w:szCs w:val="48"/>
        </w:rPr>
        <w:t>Termination</w:t>
      </w:r>
    </w:p>
    <w:p w14:paraId="4CF066AA" w14:textId="093D7178" w:rsidR="00161574" w:rsidRDefault="00161574" w:rsidP="00161574">
      <w:pPr>
        <w:pStyle w:val="ListParagraph"/>
        <w:numPr>
          <w:ilvl w:val="0"/>
          <w:numId w:val="34"/>
        </w:numPr>
        <w:autoSpaceDE w:val="0"/>
        <w:autoSpaceDN w:val="0"/>
        <w:adjustRightInd w:val="0"/>
        <w:spacing w:after="0" w:line="240" w:lineRule="auto"/>
        <w:rPr>
          <w:rFonts w:cstheme="minorHAnsi"/>
          <w:color w:val="4C4D4F"/>
          <w:sz w:val="23"/>
          <w:szCs w:val="23"/>
        </w:rPr>
      </w:pPr>
      <w:r w:rsidRPr="00161574">
        <w:rPr>
          <w:rFonts w:cstheme="minorHAnsi"/>
          <w:color w:val="4C4D4F"/>
          <w:sz w:val="23"/>
          <w:szCs w:val="23"/>
        </w:rPr>
        <w:t>Either party may terminate this relationship on t</w:t>
      </w:r>
      <w:r w:rsidR="00220310">
        <w:rPr>
          <w:rFonts w:cstheme="minorHAnsi"/>
          <w:color w:val="4C4D4F"/>
          <w:sz w:val="23"/>
          <w:szCs w:val="23"/>
        </w:rPr>
        <w:t>hirty</w:t>
      </w:r>
      <w:r w:rsidRPr="00161574">
        <w:rPr>
          <w:rFonts w:cstheme="minorHAnsi"/>
          <w:color w:val="4C4D4F"/>
          <w:sz w:val="23"/>
          <w:szCs w:val="23"/>
        </w:rPr>
        <w:t xml:space="preserve"> (</w:t>
      </w:r>
      <w:r w:rsidR="00220310">
        <w:rPr>
          <w:rFonts w:cstheme="minorHAnsi"/>
          <w:color w:val="4C4D4F"/>
          <w:sz w:val="23"/>
          <w:szCs w:val="23"/>
        </w:rPr>
        <w:t>3</w:t>
      </w:r>
      <w:r w:rsidRPr="00161574">
        <w:rPr>
          <w:rFonts w:cstheme="minorHAnsi"/>
          <w:color w:val="4C4D4F"/>
          <w:sz w:val="23"/>
          <w:szCs w:val="23"/>
        </w:rPr>
        <w:t>0) days written notice to the other, including email notification, provided that such notice has been received</w:t>
      </w:r>
      <w:r w:rsidR="00220310">
        <w:rPr>
          <w:rFonts w:cstheme="minorHAnsi"/>
          <w:color w:val="4C4D4F"/>
          <w:sz w:val="23"/>
          <w:szCs w:val="23"/>
        </w:rPr>
        <w:t>, unless otherwise agreed to between both parties</w:t>
      </w:r>
      <w:r w:rsidRPr="00161574">
        <w:rPr>
          <w:rFonts w:cstheme="minorHAnsi"/>
          <w:color w:val="4C4D4F"/>
          <w:sz w:val="23"/>
          <w:szCs w:val="23"/>
        </w:rPr>
        <w:t xml:space="preserve">. All unpaid and outstanding services will be billed to you on the date of termination and are to be paid in full within </w:t>
      </w:r>
      <w:r w:rsidR="00220310">
        <w:rPr>
          <w:rFonts w:cstheme="minorHAnsi"/>
          <w:color w:val="4C4D4F"/>
          <w:sz w:val="23"/>
          <w:szCs w:val="23"/>
        </w:rPr>
        <w:t>1</w:t>
      </w:r>
      <w:r w:rsidRPr="00161574">
        <w:rPr>
          <w:rFonts w:cstheme="minorHAnsi"/>
          <w:color w:val="4C4D4F"/>
          <w:sz w:val="23"/>
          <w:szCs w:val="23"/>
        </w:rPr>
        <w:t>0 days from the date of termination. Upon termination of services, we will provide you with a list of outstanding items, any work that will not be completed as well as for instructions on how to transfer any software billings.</w:t>
      </w:r>
    </w:p>
    <w:p w14:paraId="08ECE923" w14:textId="2EC08D18" w:rsidR="00161574" w:rsidRDefault="00161574" w:rsidP="00161574">
      <w:pPr>
        <w:pStyle w:val="ListParagraph"/>
        <w:numPr>
          <w:ilvl w:val="0"/>
          <w:numId w:val="34"/>
        </w:numPr>
        <w:autoSpaceDE w:val="0"/>
        <w:autoSpaceDN w:val="0"/>
        <w:adjustRightInd w:val="0"/>
        <w:spacing w:after="0" w:line="240" w:lineRule="auto"/>
        <w:rPr>
          <w:rFonts w:cstheme="minorHAnsi"/>
          <w:color w:val="4C4D4F"/>
          <w:sz w:val="23"/>
          <w:szCs w:val="23"/>
        </w:rPr>
      </w:pPr>
      <w:r w:rsidRPr="00161574">
        <w:rPr>
          <w:rFonts w:cstheme="minorHAnsi"/>
          <w:color w:val="4C4D4F"/>
          <w:sz w:val="23"/>
          <w:szCs w:val="23"/>
        </w:rPr>
        <w:t xml:space="preserve">It is the responsibility of </w:t>
      </w:r>
      <w:r>
        <w:rPr>
          <w:rFonts w:cstheme="minorHAnsi"/>
          <w:color w:val="4C4D4F"/>
          <w:sz w:val="23"/>
          <w:szCs w:val="23"/>
        </w:rPr>
        <w:t>the client</w:t>
      </w:r>
      <w:r w:rsidRPr="00161574">
        <w:rPr>
          <w:rFonts w:cstheme="minorHAnsi"/>
          <w:color w:val="4C4D4F"/>
          <w:sz w:val="23"/>
          <w:szCs w:val="23"/>
        </w:rPr>
        <w:t xml:space="preserve"> to ensure that </w:t>
      </w:r>
      <w:r>
        <w:rPr>
          <w:rFonts w:cstheme="minorHAnsi"/>
          <w:color w:val="4C4D4F"/>
          <w:sz w:val="23"/>
          <w:szCs w:val="23"/>
        </w:rPr>
        <w:t xml:space="preserve">the contractor and any of the contractors’ team members, </w:t>
      </w:r>
      <w:r w:rsidRPr="00161574">
        <w:rPr>
          <w:rFonts w:cstheme="minorHAnsi"/>
          <w:color w:val="4C4D4F"/>
          <w:sz w:val="23"/>
          <w:szCs w:val="23"/>
        </w:rPr>
        <w:t>ha</w:t>
      </w:r>
      <w:r>
        <w:rPr>
          <w:rFonts w:cstheme="minorHAnsi"/>
          <w:color w:val="4C4D4F"/>
          <w:sz w:val="23"/>
          <w:szCs w:val="23"/>
        </w:rPr>
        <w:t>ve</w:t>
      </w:r>
      <w:r w:rsidRPr="00161574">
        <w:rPr>
          <w:rFonts w:cstheme="minorHAnsi"/>
          <w:color w:val="4C4D4F"/>
          <w:sz w:val="23"/>
          <w:szCs w:val="23"/>
        </w:rPr>
        <w:t xml:space="preserve"> been fully removed as a user from any software you continue to use. It is also the responsibility </w:t>
      </w:r>
      <w:r>
        <w:rPr>
          <w:rFonts w:cstheme="minorHAnsi"/>
          <w:color w:val="4C4D4F"/>
          <w:sz w:val="23"/>
          <w:szCs w:val="23"/>
        </w:rPr>
        <w:t xml:space="preserve">the client </w:t>
      </w:r>
      <w:r w:rsidRPr="00161574">
        <w:rPr>
          <w:rFonts w:cstheme="minorHAnsi"/>
          <w:color w:val="4C4D4F"/>
          <w:sz w:val="23"/>
          <w:szCs w:val="23"/>
        </w:rPr>
        <w:t xml:space="preserve">to remove </w:t>
      </w:r>
      <w:r>
        <w:rPr>
          <w:rFonts w:cstheme="minorHAnsi"/>
          <w:color w:val="4C4D4F"/>
          <w:sz w:val="23"/>
          <w:szCs w:val="23"/>
        </w:rPr>
        <w:t xml:space="preserve">the contractor and any of the contractors’ team members </w:t>
      </w:r>
      <w:r w:rsidRPr="00161574">
        <w:rPr>
          <w:rFonts w:cstheme="minorHAnsi"/>
          <w:color w:val="4C4D4F"/>
          <w:sz w:val="23"/>
          <w:szCs w:val="23"/>
        </w:rPr>
        <w:t xml:space="preserve">from any other business account </w:t>
      </w:r>
      <w:r>
        <w:rPr>
          <w:rFonts w:cstheme="minorHAnsi"/>
          <w:color w:val="4C4D4F"/>
          <w:sz w:val="23"/>
          <w:szCs w:val="23"/>
        </w:rPr>
        <w:t>that the contractor</w:t>
      </w:r>
      <w:r w:rsidRPr="00161574">
        <w:rPr>
          <w:rFonts w:cstheme="minorHAnsi"/>
          <w:color w:val="4C4D4F"/>
          <w:sz w:val="23"/>
          <w:szCs w:val="23"/>
        </w:rPr>
        <w:t xml:space="preserve"> may have acted as your representative or been given access to which includes</w:t>
      </w:r>
      <w:r>
        <w:rPr>
          <w:rFonts w:cstheme="minorHAnsi"/>
          <w:color w:val="4C4D4F"/>
          <w:sz w:val="23"/>
          <w:szCs w:val="23"/>
        </w:rPr>
        <w:t xml:space="preserve"> </w:t>
      </w:r>
      <w:r w:rsidRPr="00161574">
        <w:rPr>
          <w:rFonts w:cstheme="minorHAnsi"/>
          <w:color w:val="4C4D4F"/>
          <w:sz w:val="23"/>
          <w:szCs w:val="23"/>
        </w:rPr>
        <w:t xml:space="preserve">WSIB and Service Ontario. </w:t>
      </w:r>
    </w:p>
    <w:p w14:paraId="218690A4" w14:textId="74B4B28A" w:rsidR="00161574" w:rsidRDefault="00161574" w:rsidP="00161574">
      <w:pPr>
        <w:pStyle w:val="ListParagraph"/>
        <w:numPr>
          <w:ilvl w:val="0"/>
          <w:numId w:val="34"/>
        </w:numPr>
        <w:autoSpaceDE w:val="0"/>
        <w:autoSpaceDN w:val="0"/>
        <w:adjustRightInd w:val="0"/>
        <w:spacing w:after="0" w:line="240" w:lineRule="auto"/>
        <w:rPr>
          <w:rFonts w:cstheme="minorHAnsi"/>
          <w:color w:val="4C4D4F"/>
          <w:sz w:val="23"/>
          <w:szCs w:val="23"/>
        </w:rPr>
      </w:pPr>
      <w:r w:rsidRPr="00161574">
        <w:rPr>
          <w:rFonts w:cstheme="minorHAnsi"/>
          <w:color w:val="4C4D4F"/>
          <w:sz w:val="23"/>
          <w:szCs w:val="23"/>
        </w:rPr>
        <w:t xml:space="preserve">Some professional services may remain unfinished, it is important to remember that some of these matters are time-sensitive and require completion and/or filing by a certain date. If these matters are not completed by the government due dates, there may be adverse consequences, such as monetary penalties and interest assessed by the governing bodies, or the loss of subsidies available. It is </w:t>
      </w:r>
      <w:r>
        <w:rPr>
          <w:rFonts w:cstheme="minorHAnsi"/>
          <w:color w:val="4C4D4F"/>
          <w:sz w:val="23"/>
          <w:szCs w:val="23"/>
        </w:rPr>
        <w:t>the clients’</w:t>
      </w:r>
      <w:r w:rsidRPr="00161574">
        <w:rPr>
          <w:rFonts w:cstheme="minorHAnsi"/>
          <w:color w:val="4C4D4F"/>
          <w:sz w:val="23"/>
          <w:szCs w:val="23"/>
        </w:rPr>
        <w:t xml:space="preserve"> sole responsibility to ensure that these matters are completed and/or filed in a timely fashion, and, as stated above, </w:t>
      </w:r>
      <w:r>
        <w:rPr>
          <w:rFonts w:cstheme="minorHAnsi"/>
          <w:color w:val="4C4D4F"/>
          <w:sz w:val="23"/>
          <w:szCs w:val="23"/>
        </w:rPr>
        <w:t>the contractor</w:t>
      </w:r>
      <w:r w:rsidRPr="00161574">
        <w:rPr>
          <w:rFonts w:cstheme="minorHAnsi"/>
          <w:color w:val="4C4D4F"/>
          <w:sz w:val="23"/>
          <w:szCs w:val="23"/>
        </w:rPr>
        <w:t xml:space="preserve"> is not responsible for completing these tasks or ensuring their timely completion or delivery. </w:t>
      </w:r>
      <w:r>
        <w:rPr>
          <w:rFonts w:cstheme="minorHAnsi"/>
          <w:color w:val="4C4D4F"/>
          <w:sz w:val="23"/>
          <w:szCs w:val="23"/>
        </w:rPr>
        <w:t>The contractor</w:t>
      </w:r>
      <w:r w:rsidRPr="00161574">
        <w:rPr>
          <w:rFonts w:cstheme="minorHAnsi"/>
          <w:color w:val="4C4D4F"/>
          <w:sz w:val="23"/>
          <w:szCs w:val="23"/>
        </w:rPr>
        <w:t xml:space="preserve"> will provide you with a list of the services and filing dates at the time of termination of services.</w:t>
      </w:r>
    </w:p>
    <w:p w14:paraId="14D24E40" w14:textId="2C1CBC2B" w:rsidR="00161574" w:rsidRDefault="00161574" w:rsidP="00161574">
      <w:pPr>
        <w:pStyle w:val="ListParagraph"/>
        <w:numPr>
          <w:ilvl w:val="0"/>
          <w:numId w:val="34"/>
        </w:numPr>
        <w:autoSpaceDE w:val="0"/>
        <w:autoSpaceDN w:val="0"/>
        <w:adjustRightInd w:val="0"/>
        <w:spacing w:after="0" w:line="240" w:lineRule="auto"/>
        <w:rPr>
          <w:rFonts w:cstheme="minorHAnsi"/>
          <w:color w:val="4C4D4F"/>
          <w:sz w:val="23"/>
          <w:szCs w:val="23"/>
        </w:rPr>
      </w:pPr>
      <w:r w:rsidRPr="00161574">
        <w:rPr>
          <w:rFonts w:cstheme="minorHAnsi"/>
          <w:color w:val="4C4D4F"/>
          <w:sz w:val="23"/>
          <w:szCs w:val="23"/>
        </w:rPr>
        <w:t xml:space="preserve">The </w:t>
      </w:r>
      <w:r>
        <w:rPr>
          <w:rFonts w:cstheme="minorHAnsi"/>
          <w:color w:val="4C4D4F"/>
          <w:sz w:val="23"/>
          <w:szCs w:val="23"/>
        </w:rPr>
        <w:t xml:space="preserve">client </w:t>
      </w:r>
      <w:r w:rsidRPr="00161574">
        <w:rPr>
          <w:rFonts w:cstheme="minorHAnsi"/>
          <w:color w:val="4C4D4F"/>
          <w:sz w:val="23"/>
          <w:szCs w:val="23"/>
        </w:rPr>
        <w:t>will reimburse</w:t>
      </w:r>
      <w:r>
        <w:rPr>
          <w:rFonts w:cstheme="minorHAnsi"/>
          <w:color w:val="4C4D4F"/>
          <w:sz w:val="23"/>
          <w:szCs w:val="23"/>
        </w:rPr>
        <w:t xml:space="preserve"> the contractor</w:t>
      </w:r>
      <w:r w:rsidRPr="00161574">
        <w:rPr>
          <w:rFonts w:cstheme="minorHAnsi"/>
          <w:color w:val="4C4D4F"/>
          <w:sz w:val="23"/>
          <w:szCs w:val="23"/>
        </w:rPr>
        <w:t xml:space="preserve"> for all costs or expenses incurred if </w:t>
      </w:r>
      <w:r>
        <w:rPr>
          <w:rFonts w:cstheme="minorHAnsi"/>
          <w:color w:val="4C4D4F"/>
          <w:sz w:val="23"/>
          <w:szCs w:val="23"/>
        </w:rPr>
        <w:t>the contractor</w:t>
      </w:r>
      <w:r w:rsidRPr="00161574">
        <w:rPr>
          <w:rFonts w:cstheme="minorHAnsi"/>
          <w:color w:val="4C4D4F"/>
          <w:sz w:val="23"/>
          <w:szCs w:val="23"/>
        </w:rPr>
        <w:t xml:space="preserve"> is called upon at any time in the future to respond to inquiries from 's affiliates, creditors or shareholders, any governmental agency, or as the result of receiving formal legal process such as but not limited to, a civil, criminal or Grand Jury subpoena seeking testimony or documents, or an information subpoena. </w:t>
      </w:r>
    </w:p>
    <w:p w14:paraId="6EDB3546" w14:textId="77777777" w:rsidR="00161574" w:rsidRDefault="00161574" w:rsidP="00161574">
      <w:pPr>
        <w:pStyle w:val="ListParagraph"/>
        <w:numPr>
          <w:ilvl w:val="0"/>
          <w:numId w:val="34"/>
        </w:numPr>
        <w:autoSpaceDE w:val="0"/>
        <w:autoSpaceDN w:val="0"/>
        <w:adjustRightInd w:val="0"/>
        <w:spacing w:after="0" w:line="240" w:lineRule="auto"/>
        <w:rPr>
          <w:rFonts w:cstheme="minorHAnsi"/>
          <w:color w:val="4C4D4F"/>
          <w:sz w:val="23"/>
          <w:szCs w:val="23"/>
        </w:rPr>
      </w:pPr>
      <w:r w:rsidRPr="00161574">
        <w:rPr>
          <w:rFonts w:cstheme="minorHAnsi"/>
          <w:color w:val="4C4D4F"/>
          <w:sz w:val="23"/>
          <w:szCs w:val="23"/>
        </w:rPr>
        <w:t>The client will be responsible for reimbursing the contractor for all reasonable attorneys' fees incurred and will compensate the contractor for all time expended responding to any such inquiry at the contractors' normal consulting rates at the time services are provided.</w:t>
      </w:r>
    </w:p>
    <w:p w14:paraId="75399AA5" w14:textId="46457971" w:rsidR="00161574" w:rsidRPr="009D3DB2" w:rsidRDefault="00161574" w:rsidP="00161574">
      <w:pPr>
        <w:pStyle w:val="ListParagraph"/>
        <w:numPr>
          <w:ilvl w:val="0"/>
          <w:numId w:val="34"/>
        </w:numPr>
        <w:autoSpaceDE w:val="0"/>
        <w:autoSpaceDN w:val="0"/>
        <w:adjustRightInd w:val="0"/>
        <w:spacing w:after="0" w:line="240" w:lineRule="auto"/>
        <w:rPr>
          <w:rFonts w:cstheme="minorHAnsi"/>
          <w:color w:val="595959" w:themeColor="text1" w:themeTint="A6"/>
          <w:sz w:val="23"/>
          <w:szCs w:val="23"/>
        </w:rPr>
      </w:pPr>
      <w:r>
        <w:rPr>
          <w:rFonts w:cstheme="minorHAnsi"/>
          <w:color w:val="4C4D4F"/>
          <w:sz w:val="23"/>
          <w:szCs w:val="23"/>
        </w:rPr>
        <w:t>The contractor</w:t>
      </w:r>
      <w:r w:rsidRPr="00161574">
        <w:rPr>
          <w:rFonts w:cstheme="minorHAnsi"/>
          <w:color w:val="4C4D4F"/>
          <w:sz w:val="23"/>
          <w:szCs w:val="23"/>
        </w:rPr>
        <w:t xml:space="preserve"> will be available to answer any questions your new accounting team may have for up to 1 hour as a complimentary service, providing you have not selected a DIY plan. Any additional time will be billable with an upfront retainer required, at </w:t>
      </w:r>
      <w:r>
        <w:rPr>
          <w:rFonts w:cstheme="minorHAnsi"/>
          <w:color w:val="4C4D4F"/>
          <w:sz w:val="23"/>
          <w:szCs w:val="23"/>
        </w:rPr>
        <w:t>the contractors</w:t>
      </w:r>
      <w:r w:rsidRPr="00161574">
        <w:rPr>
          <w:rFonts w:cstheme="minorHAnsi"/>
          <w:color w:val="4C4D4F"/>
          <w:sz w:val="23"/>
          <w:szCs w:val="23"/>
        </w:rPr>
        <w:t>' normal consulting rates at the time services are provided</w:t>
      </w:r>
      <w:r>
        <w:rPr>
          <w:rFonts w:cstheme="minorHAnsi"/>
          <w:color w:val="4C4D4F"/>
          <w:sz w:val="23"/>
          <w:szCs w:val="23"/>
        </w:rPr>
        <w:t>.  This time is not to be used to train your new accounting team on software or compliance, nor to defend any reason as to why certain software or processes were selected</w:t>
      </w:r>
      <w:r w:rsidR="00220310">
        <w:rPr>
          <w:rFonts w:cstheme="minorHAnsi"/>
          <w:color w:val="4C4D4F"/>
          <w:sz w:val="23"/>
          <w:szCs w:val="23"/>
        </w:rPr>
        <w:t xml:space="preserve"> by the contractor</w:t>
      </w:r>
      <w:r>
        <w:rPr>
          <w:rFonts w:cstheme="minorHAnsi"/>
          <w:color w:val="4C4D4F"/>
          <w:sz w:val="23"/>
          <w:szCs w:val="23"/>
        </w:rPr>
        <w:t>.</w:t>
      </w:r>
    </w:p>
    <w:p w14:paraId="0828519C" w14:textId="77777777" w:rsidR="009D3DB2" w:rsidRPr="00161574" w:rsidRDefault="009D3DB2" w:rsidP="009D3DB2">
      <w:pPr>
        <w:pStyle w:val="ListParagraph"/>
        <w:autoSpaceDE w:val="0"/>
        <w:autoSpaceDN w:val="0"/>
        <w:adjustRightInd w:val="0"/>
        <w:spacing w:after="0" w:line="240" w:lineRule="auto"/>
        <w:rPr>
          <w:rFonts w:cstheme="minorHAnsi"/>
          <w:color w:val="595959" w:themeColor="text1" w:themeTint="A6"/>
          <w:sz w:val="23"/>
          <w:szCs w:val="23"/>
        </w:rPr>
      </w:pPr>
    </w:p>
    <w:p w14:paraId="06F3342D" w14:textId="6DE90F0A" w:rsidR="00161574" w:rsidRDefault="00161574" w:rsidP="00161574">
      <w:pPr>
        <w:autoSpaceDE w:val="0"/>
        <w:autoSpaceDN w:val="0"/>
        <w:adjustRightInd w:val="0"/>
        <w:spacing w:after="0" w:line="240" w:lineRule="auto"/>
        <w:rPr>
          <w:rFonts w:cstheme="minorHAnsi"/>
          <w:color w:val="595959" w:themeColor="text1" w:themeTint="A6"/>
          <w:sz w:val="23"/>
          <w:szCs w:val="23"/>
        </w:rPr>
      </w:pPr>
    </w:p>
    <w:p w14:paraId="21A8C0F2" w14:textId="254F841F" w:rsidR="00161574" w:rsidRDefault="00161574" w:rsidP="00161574">
      <w:pPr>
        <w:pStyle w:val="ListParagraph"/>
        <w:numPr>
          <w:ilvl w:val="0"/>
          <w:numId w:val="14"/>
        </w:numPr>
        <w:rPr>
          <w:b/>
          <w:bCs/>
          <w:color w:val="1C75BC"/>
          <w:sz w:val="48"/>
          <w:szCs w:val="48"/>
        </w:rPr>
      </w:pPr>
      <w:r>
        <w:rPr>
          <w:b/>
          <w:bCs/>
          <w:color w:val="1C75BC"/>
          <w:sz w:val="48"/>
          <w:szCs w:val="48"/>
        </w:rPr>
        <w:lastRenderedPageBreak/>
        <w:t>Amounts Paid</w:t>
      </w:r>
    </w:p>
    <w:p w14:paraId="20F2E786" w14:textId="080979E8" w:rsidR="00161574" w:rsidRPr="00161574" w:rsidRDefault="00161574" w:rsidP="00161574">
      <w:pPr>
        <w:pStyle w:val="ListParagraph"/>
        <w:numPr>
          <w:ilvl w:val="0"/>
          <w:numId w:val="35"/>
        </w:numPr>
        <w:autoSpaceDE w:val="0"/>
        <w:autoSpaceDN w:val="0"/>
        <w:adjustRightInd w:val="0"/>
        <w:spacing w:after="0" w:line="240" w:lineRule="auto"/>
        <w:rPr>
          <w:rFonts w:cstheme="minorHAnsi"/>
          <w:color w:val="595959" w:themeColor="text1" w:themeTint="A6"/>
          <w:sz w:val="23"/>
          <w:szCs w:val="23"/>
        </w:rPr>
      </w:pPr>
      <w:r w:rsidRPr="00161574">
        <w:rPr>
          <w:rFonts w:cstheme="minorHAnsi"/>
          <w:color w:val="4C4D4F"/>
          <w:sz w:val="23"/>
          <w:szCs w:val="23"/>
        </w:rPr>
        <w:t xml:space="preserve">Unless </w:t>
      </w:r>
      <w:r>
        <w:rPr>
          <w:rFonts w:cstheme="minorHAnsi"/>
          <w:color w:val="4C4D4F"/>
          <w:sz w:val="23"/>
          <w:szCs w:val="23"/>
        </w:rPr>
        <w:t xml:space="preserve">the client </w:t>
      </w:r>
      <w:r w:rsidRPr="00161574">
        <w:rPr>
          <w:rFonts w:cstheme="minorHAnsi"/>
          <w:color w:val="4C4D4F"/>
          <w:sz w:val="23"/>
          <w:szCs w:val="23"/>
        </w:rPr>
        <w:t xml:space="preserve">disputes any amounts due or paid, within 30 days of the date of the original invoice, it will be assumed that </w:t>
      </w:r>
      <w:r>
        <w:rPr>
          <w:rFonts w:cstheme="minorHAnsi"/>
          <w:color w:val="4C4D4F"/>
          <w:sz w:val="23"/>
          <w:szCs w:val="23"/>
        </w:rPr>
        <w:t xml:space="preserve">the client </w:t>
      </w:r>
      <w:r w:rsidRPr="00161574">
        <w:rPr>
          <w:rFonts w:cstheme="minorHAnsi"/>
          <w:color w:val="4C4D4F"/>
          <w:sz w:val="23"/>
          <w:szCs w:val="23"/>
        </w:rPr>
        <w:t xml:space="preserve">agrees that all amounts paid to </w:t>
      </w:r>
      <w:r>
        <w:rPr>
          <w:rFonts w:cstheme="minorHAnsi"/>
          <w:color w:val="4C4D4F"/>
          <w:sz w:val="23"/>
          <w:szCs w:val="23"/>
        </w:rPr>
        <w:t>the contractor</w:t>
      </w:r>
      <w:r w:rsidRPr="00161574">
        <w:rPr>
          <w:rFonts w:cstheme="minorHAnsi"/>
          <w:color w:val="4C4D4F"/>
          <w:sz w:val="23"/>
          <w:szCs w:val="23"/>
        </w:rPr>
        <w:t xml:space="preserve"> for professional services relate to services already performed by </w:t>
      </w:r>
      <w:r>
        <w:rPr>
          <w:rFonts w:cstheme="minorHAnsi"/>
          <w:color w:val="4C4D4F"/>
          <w:sz w:val="23"/>
          <w:szCs w:val="23"/>
        </w:rPr>
        <w:t xml:space="preserve">the contractor </w:t>
      </w:r>
      <w:r w:rsidRPr="00161574">
        <w:rPr>
          <w:rFonts w:cstheme="minorHAnsi"/>
          <w:color w:val="4C4D4F"/>
          <w:sz w:val="23"/>
          <w:szCs w:val="23"/>
        </w:rPr>
        <w:t>were properly due and paid.</w:t>
      </w:r>
    </w:p>
    <w:p w14:paraId="6E96778C" w14:textId="07FE132E" w:rsidR="00161574" w:rsidRDefault="00161574" w:rsidP="00161574">
      <w:pPr>
        <w:autoSpaceDE w:val="0"/>
        <w:autoSpaceDN w:val="0"/>
        <w:adjustRightInd w:val="0"/>
        <w:spacing w:after="0" w:line="240" w:lineRule="auto"/>
        <w:rPr>
          <w:rFonts w:cstheme="minorHAnsi"/>
          <w:color w:val="595959" w:themeColor="text1" w:themeTint="A6"/>
          <w:sz w:val="23"/>
          <w:szCs w:val="23"/>
        </w:rPr>
      </w:pPr>
    </w:p>
    <w:p w14:paraId="5F381DC6" w14:textId="5231CE21" w:rsidR="00161574" w:rsidRDefault="00161574" w:rsidP="00161574">
      <w:pPr>
        <w:pStyle w:val="ListParagraph"/>
        <w:numPr>
          <w:ilvl w:val="0"/>
          <w:numId w:val="14"/>
        </w:numPr>
        <w:rPr>
          <w:b/>
          <w:bCs/>
          <w:color w:val="1C75BC"/>
          <w:sz w:val="48"/>
          <w:szCs w:val="48"/>
        </w:rPr>
      </w:pPr>
      <w:r>
        <w:rPr>
          <w:b/>
          <w:bCs/>
          <w:color w:val="1C75BC"/>
          <w:sz w:val="48"/>
          <w:szCs w:val="48"/>
        </w:rPr>
        <w:t>Applicable Law</w:t>
      </w:r>
    </w:p>
    <w:p w14:paraId="3932717A" w14:textId="094DAD09" w:rsidR="00161574" w:rsidRPr="00161574" w:rsidRDefault="00161574" w:rsidP="00161574">
      <w:pPr>
        <w:pStyle w:val="ListParagraph"/>
        <w:numPr>
          <w:ilvl w:val="0"/>
          <w:numId w:val="35"/>
        </w:numPr>
        <w:autoSpaceDE w:val="0"/>
        <w:autoSpaceDN w:val="0"/>
        <w:adjustRightInd w:val="0"/>
        <w:spacing w:after="0" w:line="240" w:lineRule="auto"/>
        <w:rPr>
          <w:rFonts w:cstheme="minorHAnsi"/>
          <w:color w:val="595959" w:themeColor="text1" w:themeTint="A6"/>
          <w:sz w:val="23"/>
          <w:szCs w:val="23"/>
        </w:rPr>
      </w:pPr>
      <w:r w:rsidRPr="00161574">
        <w:rPr>
          <w:rFonts w:cstheme="minorHAnsi"/>
          <w:color w:val="4C4D4F"/>
          <w:sz w:val="23"/>
          <w:szCs w:val="23"/>
        </w:rPr>
        <w:t xml:space="preserve">This engagement letter shall be governed as to validity, interpretation, construction, effect, and in all other respects of the laws and decisions of the </w:t>
      </w:r>
      <w:r>
        <w:rPr>
          <w:rFonts w:cstheme="minorHAnsi"/>
          <w:color w:val="4C4D4F"/>
          <w:sz w:val="23"/>
          <w:szCs w:val="23"/>
        </w:rPr>
        <w:t>state/province of the contractor</w:t>
      </w:r>
      <w:r w:rsidRPr="00161574">
        <w:rPr>
          <w:rFonts w:cstheme="minorHAnsi"/>
          <w:color w:val="4C4D4F"/>
          <w:sz w:val="23"/>
          <w:szCs w:val="23"/>
        </w:rPr>
        <w:t xml:space="preserve">. In the event of commencement of any legal action regarding any term or condition of the engagement, such action by agreement is to be subject to the jurisdiction of the courts of the </w:t>
      </w:r>
      <w:r>
        <w:rPr>
          <w:rFonts w:cstheme="minorHAnsi"/>
          <w:color w:val="4C4D4F"/>
          <w:sz w:val="23"/>
          <w:szCs w:val="23"/>
        </w:rPr>
        <w:t xml:space="preserve">state/province of the contractor and </w:t>
      </w:r>
      <w:r w:rsidRPr="00161574">
        <w:rPr>
          <w:rFonts w:cstheme="minorHAnsi"/>
          <w:color w:val="4C4D4F"/>
          <w:sz w:val="23"/>
          <w:szCs w:val="23"/>
        </w:rPr>
        <w:t>its political subdivisions.</w:t>
      </w:r>
    </w:p>
    <w:p w14:paraId="03F3EE84" w14:textId="13E57E50" w:rsidR="00161574" w:rsidRDefault="00161574" w:rsidP="00161574">
      <w:pPr>
        <w:autoSpaceDE w:val="0"/>
        <w:autoSpaceDN w:val="0"/>
        <w:adjustRightInd w:val="0"/>
        <w:spacing w:after="0" w:line="240" w:lineRule="auto"/>
        <w:rPr>
          <w:rFonts w:cstheme="minorHAnsi"/>
          <w:color w:val="595959" w:themeColor="text1" w:themeTint="A6"/>
          <w:sz w:val="23"/>
          <w:szCs w:val="23"/>
        </w:rPr>
      </w:pPr>
    </w:p>
    <w:p w14:paraId="2E0A6B50" w14:textId="01143E88" w:rsidR="00161574" w:rsidRDefault="00161574" w:rsidP="00161574">
      <w:pPr>
        <w:pStyle w:val="ListParagraph"/>
        <w:numPr>
          <w:ilvl w:val="0"/>
          <w:numId w:val="14"/>
        </w:numPr>
        <w:rPr>
          <w:b/>
          <w:bCs/>
          <w:color w:val="1C75BC"/>
          <w:sz w:val="48"/>
          <w:szCs w:val="48"/>
        </w:rPr>
      </w:pPr>
      <w:r>
        <w:rPr>
          <w:b/>
          <w:bCs/>
          <w:color w:val="1C75BC"/>
          <w:sz w:val="48"/>
          <w:szCs w:val="48"/>
        </w:rPr>
        <w:t>Other Matters</w:t>
      </w:r>
    </w:p>
    <w:p w14:paraId="67EBCB92" w14:textId="77777777" w:rsidR="00072AD8" w:rsidRPr="00072AD8" w:rsidRDefault="00072AD8" w:rsidP="00072AD8">
      <w:pPr>
        <w:pStyle w:val="ListParagraph"/>
        <w:numPr>
          <w:ilvl w:val="0"/>
          <w:numId w:val="35"/>
        </w:numPr>
        <w:autoSpaceDE w:val="0"/>
        <w:autoSpaceDN w:val="0"/>
        <w:adjustRightInd w:val="0"/>
        <w:spacing w:after="0" w:line="240" w:lineRule="auto"/>
        <w:rPr>
          <w:rFonts w:cstheme="minorHAnsi"/>
          <w:color w:val="4C4D4F"/>
          <w:sz w:val="23"/>
          <w:szCs w:val="23"/>
        </w:rPr>
      </w:pPr>
      <w:r w:rsidRPr="00072AD8">
        <w:rPr>
          <w:rFonts w:cstheme="minorHAnsi"/>
          <w:color w:val="4C4D4F"/>
          <w:sz w:val="23"/>
          <w:szCs w:val="23"/>
        </w:rPr>
        <w:t xml:space="preserve">We would be pleased, at your request, to undertake any other work to assist you that is not inconsistent with our role in undertaking this engagement. The limitations of our liability as set out above under the heading </w:t>
      </w:r>
      <w:r w:rsidRPr="00072AD8">
        <w:rPr>
          <w:rFonts w:cstheme="minorHAnsi"/>
          <w:i/>
          <w:iCs/>
          <w:color w:val="4C4D4F"/>
          <w:sz w:val="23"/>
          <w:szCs w:val="23"/>
        </w:rPr>
        <w:t xml:space="preserve">Limitation of Liability </w:t>
      </w:r>
      <w:r w:rsidRPr="00072AD8">
        <w:rPr>
          <w:rFonts w:cstheme="minorHAnsi"/>
          <w:color w:val="4C4D4F"/>
          <w:sz w:val="23"/>
          <w:szCs w:val="23"/>
        </w:rPr>
        <w:t>shall apply equally to all additional work undertaken by us.</w:t>
      </w:r>
    </w:p>
    <w:p w14:paraId="2B21C1F5" w14:textId="77777777" w:rsidR="00072AD8" w:rsidRDefault="00072AD8" w:rsidP="00072AD8">
      <w:pPr>
        <w:pStyle w:val="ListParagraph"/>
        <w:numPr>
          <w:ilvl w:val="0"/>
          <w:numId w:val="35"/>
        </w:numPr>
        <w:autoSpaceDE w:val="0"/>
        <w:autoSpaceDN w:val="0"/>
        <w:adjustRightInd w:val="0"/>
        <w:spacing w:after="0" w:line="240" w:lineRule="auto"/>
        <w:rPr>
          <w:rFonts w:cstheme="minorHAnsi"/>
          <w:color w:val="4C4D4F"/>
          <w:sz w:val="23"/>
          <w:szCs w:val="23"/>
        </w:rPr>
      </w:pPr>
      <w:r w:rsidRPr="00072AD8">
        <w:rPr>
          <w:rFonts w:cstheme="minorHAnsi"/>
          <w:color w:val="4C4D4F"/>
          <w:sz w:val="23"/>
          <w:szCs w:val="23"/>
        </w:rPr>
        <w:t xml:space="preserve">Our fees will be determined on the basis of time spent on this engagement as well as may vary depending on the type of work performed and will be billed on an ad hoc basis at a rate that you agree upon in advance. Any disbursements that we incur on your behalf will be included in the accounts that we submit. There will be a change order issued and will require to be accepted for any such projects or additional work. This change order will include scope, parameters, price, and payment terms. </w:t>
      </w:r>
    </w:p>
    <w:p w14:paraId="662B8140" w14:textId="6D0EBEA7" w:rsidR="00161574" w:rsidRPr="009D3DB2" w:rsidRDefault="00072AD8" w:rsidP="00072AD8">
      <w:pPr>
        <w:pStyle w:val="ListParagraph"/>
        <w:numPr>
          <w:ilvl w:val="0"/>
          <w:numId w:val="35"/>
        </w:numPr>
        <w:autoSpaceDE w:val="0"/>
        <w:autoSpaceDN w:val="0"/>
        <w:adjustRightInd w:val="0"/>
        <w:spacing w:after="0" w:line="240" w:lineRule="auto"/>
        <w:rPr>
          <w:rFonts w:cstheme="minorHAnsi"/>
          <w:color w:val="595959" w:themeColor="text1" w:themeTint="A6"/>
          <w:sz w:val="23"/>
          <w:szCs w:val="23"/>
        </w:rPr>
      </w:pPr>
      <w:r w:rsidRPr="00072AD8">
        <w:rPr>
          <w:rFonts w:cstheme="minorHAnsi"/>
          <w:color w:val="4C4D4F"/>
          <w:sz w:val="23"/>
          <w:szCs w:val="23"/>
        </w:rPr>
        <w:t>In the event that you are a party to any legal proceedings and we are required, whether by your consent or under compulsion of law, to provide documentation and evidence in respect of such proceedings, you agree that in addition to paying us for our professional time expended at our normal hourly rates that you will wholly indemnify and hold us harmless for any legal fees and disbursements we may reasonably incur in order to respond to such requests and provide such evidence.</w:t>
      </w:r>
    </w:p>
    <w:p w14:paraId="6BE5489F" w14:textId="77777777" w:rsidR="009D3DB2" w:rsidRDefault="009D3DB2" w:rsidP="009D3DB2">
      <w:pPr>
        <w:autoSpaceDE w:val="0"/>
        <w:autoSpaceDN w:val="0"/>
        <w:adjustRightInd w:val="0"/>
        <w:spacing w:after="0" w:line="240" w:lineRule="auto"/>
        <w:rPr>
          <w:rFonts w:cstheme="minorHAnsi"/>
          <w:color w:val="595959" w:themeColor="text1" w:themeTint="A6"/>
          <w:sz w:val="23"/>
          <w:szCs w:val="23"/>
        </w:rPr>
      </w:pPr>
    </w:p>
    <w:p w14:paraId="44A91CE0" w14:textId="77777777" w:rsidR="009D3DB2" w:rsidRDefault="009D3DB2" w:rsidP="009D3DB2">
      <w:pPr>
        <w:autoSpaceDE w:val="0"/>
        <w:autoSpaceDN w:val="0"/>
        <w:adjustRightInd w:val="0"/>
        <w:spacing w:after="0" w:line="240" w:lineRule="auto"/>
        <w:rPr>
          <w:rFonts w:cstheme="minorHAnsi"/>
          <w:color w:val="595959" w:themeColor="text1" w:themeTint="A6"/>
          <w:sz w:val="23"/>
          <w:szCs w:val="23"/>
        </w:rPr>
      </w:pPr>
    </w:p>
    <w:p w14:paraId="05D3C452" w14:textId="77777777" w:rsidR="009D3DB2" w:rsidRDefault="009D3DB2" w:rsidP="009D3DB2">
      <w:pPr>
        <w:autoSpaceDE w:val="0"/>
        <w:autoSpaceDN w:val="0"/>
        <w:adjustRightInd w:val="0"/>
        <w:spacing w:after="0" w:line="240" w:lineRule="auto"/>
        <w:rPr>
          <w:rFonts w:cstheme="minorHAnsi"/>
          <w:color w:val="595959" w:themeColor="text1" w:themeTint="A6"/>
          <w:sz w:val="23"/>
          <w:szCs w:val="23"/>
        </w:rPr>
      </w:pPr>
    </w:p>
    <w:p w14:paraId="4E1C819C" w14:textId="77777777" w:rsidR="009D3DB2" w:rsidRDefault="009D3DB2" w:rsidP="009D3DB2">
      <w:pPr>
        <w:autoSpaceDE w:val="0"/>
        <w:autoSpaceDN w:val="0"/>
        <w:adjustRightInd w:val="0"/>
        <w:spacing w:after="0" w:line="240" w:lineRule="auto"/>
        <w:rPr>
          <w:rFonts w:cstheme="minorHAnsi"/>
          <w:color w:val="595959" w:themeColor="text1" w:themeTint="A6"/>
          <w:sz w:val="23"/>
          <w:szCs w:val="23"/>
        </w:rPr>
      </w:pPr>
    </w:p>
    <w:p w14:paraId="774A2556" w14:textId="77777777" w:rsidR="009D3DB2" w:rsidRDefault="009D3DB2" w:rsidP="009D3DB2">
      <w:pPr>
        <w:autoSpaceDE w:val="0"/>
        <w:autoSpaceDN w:val="0"/>
        <w:adjustRightInd w:val="0"/>
        <w:spacing w:after="0" w:line="240" w:lineRule="auto"/>
        <w:rPr>
          <w:rFonts w:cstheme="minorHAnsi"/>
          <w:color w:val="595959" w:themeColor="text1" w:themeTint="A6"/>
          <w:sz w:val="23"/>
          <w:szCs w:val="23"/>
        </w:rPr>
      </w:pPr>
    </w:p>
    <w:p w14:paraId="4A4FA74D" w14:textId="77777777" w:rsidR="009D3DB2" w:rsidRDefault="009D3DB2" w:rsidP="009D3DB2">
      <w:pPr>
        <w:autoSpaceDE w:val="0"/>
        <w:autoSpaceDN w:val="0"/>
        <w:adjustRightInd w:val="0"/>
        <w:spacing w:after="0" w:line="240" w:lineRule="auto"/>
        <w:rPr>
          <w:rFonts w:cstheme="minorHAnsi"/>
          <w:color w:val="595959" w:themeColor="text1" w:themeTint="A6"/>
          <w:sz w:val="23"/>
          <w:szCs w:val="23"/>
        </w:rPr>
      </w:pPr>
    </w:p>
    <w:p w14:paraId="4FA0A97A" w14:textId="77777777" w:rsidR="009D3DB2" w:rsidRDefault="009D3DB2" w:rsidP="009D3DB2">
      <w:pPr>
        <w:autoSpaceDE w:val="0"/>
        <w:autoSpaceDN w:val="0"/>
        <w:adjustRightInd w:val="0"/>
        <w:spacing w:after="0" w:line="240" w:lineRule="auto"/>
        <w:rPr>
          <w:rFonts w:cstheme="minorHAnsi"/>
          <w:color w:val="595959" w:themeColor="text1" w:themeTint="A6"/>
          <w:sz w:val="23"/>
          <w:szCs w:val="23"/>
        </w:rPr>
      </w:pPr>
    </w:p>
    <w:p w14:paraId="5009E287" w14:textId="77777777" w:rsidR="009D3DB2" w:rsidRDefault="009D3DB2" w:rsidP="009D3DB2">
      <w:pPr>
        <w:autoSpaceDE w:val="0"/>
        <w:autoSpaceDN w:val="0"/>
        <w:adjustRightInd w:val="0"/>
        <w:spacing w:after="0" w:line="240" w:lineRule="auto"/>
        <w:rPr>
          <w:rFonts w:cstheme="minorHAnsi"/>
          <w:color w:val="595959" w:themeColor="text1" w:themeTint="A6"/>
          <w:sz w:val="23"/>
          <w:szCs w:val="23"/>
        </w:rPr>
      </w:pPr>
    </w:p>
    <w:p w14:paraId="21F81811" w14:textId="77777777" w:rsidR="009D3DB2" w:rsidRPr="009D3DB2" w:rsidRDefault="009D3DB2" w:rsidP="009D3DB2">
      <w:pPr>
        <w:autoSpaceDE w:val="0"/>
        <w:autoSpaceDN w:val="0"/>
        <w:adjustRightInd w:val="0"/>
        <w:spacing w:after="0" w:line="240" w:lineRule="auto"/>
        <w:rPr>
          <w:rFonts w:cstheme="minorHAnsi"/>
          <w:color w:val="595959" w:themeColor="text1" w:themeTint="A6"/>
          <w:sz w:val="23"/>
          <w:szCs w:val="23"/>
        </w:rPr>
      </w:pPr>
    </w:p>
    <w:p w14:paraId="235B16AC" w14:textId="70FFC123" w:rsidR="00072AD8" w:rsidRDefault="00072AD8" w:rsidP="00072AD8">
      <w:pPr>
        <w:pStyle w:val="ListParagraph"/>
        <w:numPr>
          <w:ilvl w:val="0"/>
          <w:numId w:val="14"/>
        </w:numPr>
        <w:rPr>
          <w:b/>
          <w:bCs/>
          <w:color w:val="1C75BC"/>
          <w:sz w:val="48"/>
          <w:szCs w:val="48"/>
        </w:rPr>
      </w:pPr>
      <w:r>
        <w:rPr>
          <w:b/>
          <w:bCs/>
          <w:color w:val="1C75BC"/>
          <w:sz w:val="48"/>
          <w:szCs w:val="48"/>
        </w:rPr>
        <w:lastRenderedPageBreak/>
        <w:t>Entire Agreement</w:t>
      </w:r>
    </w:p>
    <w:p w14:paraId="46A0B6B2" w14:textId="77777777" w:rsidR="00072AD8" w:rsidRPr="00072AD8" w:rsidRDefault="00072AD8" w:rsidP="00072AD8">
      <w:pPr>
        <w:pStyle w:val="ListParagraph"/>
        <w:numPr>
          <w:ilvl w:val="0"/>
          <w:numId w:val="36"/>
        </w:numPr>
        <w:autoSpaceDE w:val="0"/>
        <w:autoSpaceDN w:val="0"/>
        <w:adjustRightInd w:val="0"/>
        <w:spacing w:after="0" w:line="240" w:lineRule="auto"/>
        <w:rPr>
          <w:rFonts w:cstheme="minorHAnsi"/>
          <w:color w:val="4C4D4F"/>
          <w:sz w:val="23"/>
          <w:szCs w:val="23"/>
        </w:rPr>
      </w:pPr>
      <w:r w:rsidRPr="00072AD8">
        <w:rPr>
          <w:rFonts w:cstheme="minorHAnsi"/>
          <w:color w:val="324454"/>
          <w:sz w:val="23"/>
          <w:szCs w:val="23"/>
        </w:rPr>
        <w:t>Except as otherwise set forth or referred to in this Agreement, this Agreement constitutes the sole and entire Agreement and understanding between the parties hereto as to the subject matter hereof and supersedes all prior discussions, agreements, and understandings of every kind and nature between them as to such subject matter.</w:t>
      </w:r>
    </w:p>
    <w:p w14:paraId="39343828" w14:textId="634CDC6E" w:rsidR="00072AD8" w:rsidRPr="00072AD8" w:rsidRDefault="00072AD8" w:rsidP="00072AD8">
      <w:pPr>
        <w:pStyle w:val="ListParagraph"/>
        <w:numPr>
          <w:ilvl w:val="0"/>
          <w:numId w:val="36"/>
        </w:numPr>
        <w:autoSpaceDE w:val="0"/>
        <w:autoSpaceDN w:val="0"/>
        <w:adjustRightInd w:val="0"/>
        <w:spacing w:after="0" w:line="240" w:lineRule="auto"/>
        <w:rPr>
          <w:rFonts w:cstheme="minorHAnsi"/>
          <w:color w:val="595959" w:themeColor="text1" w:themeTint="A6"/>
          <w:sz w:val="23"/>
          <w:szCs w:val="23"/>
        </w:rPr>
      </w:pPr>
      <w:r w:rsidRPr="00072AD8">
        <w:rPr>
          <w:rFonts w:cstheme="minorHAnsi"/>
          <w:color w:val="4C4D4F"/>
          <w:sz w:val="23"/>
          <w:szCs w:val="23"/>
        </w:rPr>
        <w:t>If any provision of this Agreement is held to be illegal, invalid, or unenforceable under any present or future law, then that provision will be fully severable. In such instance, this Agreement will be construed and enforced as if the illegal, invalid, or unenforceable provision had never comprised a part of this Agreement, and the remaining provisions of this Agreement will remain in full force and effect.</w:t>
      </w:r>
    </w:p>
    <w:p w14:paraId="16B14673" w14:textId="355A4B32" w:rsidR="00072AD8" w:rsidRDefault="00072AD8" w:rsidP="00072AD8">
      <w:pPr>
        <w:autoSpaceDE w:val="0"/>
        <w:autoSpaceDN w:val="0"/>
        <w:adjustRightInd w:val="0"/>
        <w:spacing w:after="0" w:line="240" w:lineRule="auto"/>
        <w:rPr>
          <w:rFonts w:cstheme="minorHAnsi"/>
          <w:color w:val="595959" w:themeColor="text1" w:themeTint="A6"/>
          <w:sz w:val="23"/>
          <w:szCs w:val="23"/>
        </w:rPr>
      </w:pPr>
    </w:p>
    <w:p w14:paraId="795A4C4F" w14:textId="062D2A26" w:rsidR="00072AD8" w:rsidRPr="00072AD8" w:rsidRDefault="00072AD8" w:rsidP="00072AD8">
      <w:pPr>
        <w:pStyle w:val="ListParagraph"/>
        <w:numPr>
          <w:ilvl w:val="0"/>
          <w:numId w:val="14"/>
        </w:numPr>
        <w:rPr>
          <w:rFonts w:cstheme="minorHAnsi"/>
          <w:b/>
          <w:bCs/>
          <w:color w:val="1C75BC"/>
          <w:sz w:val="48"/>
          <w:szCs w:val="48"/>
        </w:rPr>
      </w:pPr>
      <w:r w:rsidRPr="00072AD8">
        <w:rPr>
          <w:rFonts w:cstheme="minorHAnsi"/>
          <w:b/>
          <w:bCs/>
          <w:color w:val="1C75BC"/>
          <w:sz w:val="48"/>
          <w:szCs w:val="48"/>
        </w:rPr>
        <w:t>Updates to Terms and Conditions</w:t>
      </w:r>
    </w:p>
    <w:p w14:paraId="64039AE6" w14:textId="2F8CA547" w:rsidR="00072AD8" w:rsidRPr="00072AD8" w:rsidRDefault="00072AD8" w:rsidP="00072AD8">
      <w:pPr>
        <w:pStyle w:val="ListParagraph"/>
        <w:numPr>
          <w:ilvl w:val="0"/>
          <w:numId w:val="38"/>
        </w:numPr>
        <w:autoSpaceDE w:val="0"/>
        <w:autoSpaceDN w:val="0"/>
        <w:adjustRightInd w:val="0"/>
        <w:spacing w:after="0" w:line="240" w:lineRule="auto"/>
        <w:rPr>
          <w:rFonts w:cstheme="minorHAnsi"/>
          <w:color w:val="595959" w:themeColor="text1" w:themeTint="A6"/>
          <w:sz w:val="23"/>
          <w:szCs w:val="23"/>
        </w:rPr>
      </w:pPr>
      <w:r w:rsidRPr="00072AD8">
        <w:rPr>
          <w:rStyle w:val="Strong"/>
          <w:rFonts w:cstheme="minorHAnsi"/>
          <w:b w:val="0"/>
          <w:bCs w:val="0"/>
          <w:color w:val="333333"/>
          <w:sz w:val="23"/>
          <w:szCs w:val="23"/>
          <w:shd w:val="clear" w:color="auto" w:fill="FFFFFF"/>
        </w:rPr>
        <w:t>The contractor,</w:t>
      </w:r>
      <w:r w:rsidRPr="00072AD8">
        <w:rPr>
          <w:rFonts w:cstheme="minorHAnsi"/>
          <w:color w:val="333333"/>
          <w:sz w:val="23"/>
          <w:szCs w:val="23"/>
          <w:shd w:val="clear" w:color="auto" w:fill="FFFFFF"/>
        </w:rPr>
        <w:t> reserve</w:t>
      </w:r>
      <w:r>
        <w:rPr>
          <w:rFonts w:cstheme="minorHAnsi"/>
          <w:color w:val="333333"/>
          <w:sz w:val="23"/>
          <w:szCs w:val="23"/>
          <w:shd w:val="clear" w:color="auto" w:fill="FFFFFF"/>
        </w:rPr>
        <w:t>s</w:t>
      </w:r>
      <w:r w:rsidRPr="00072AD8">
        <w:rPr>
          <w:rFonts w:cstheme="minorHAnsi"/>
          <w:color w:val="333333"/>
          <w:sz w:val="23"/>
          <w:szCs w:val="23"/>
          <w:shd w:val="clear" w:color="auto" w:fill="FFFFFF"/>
        </w:rPr>
        <w:t xml:space="preserve"> the right to propose changes to this Agreement that are generally applicable to all customers at any time and will, if such changes are material, provide at least thirty (30) days’ notice prior to any new terms taking effect. What constitutes a material change will be determined in our sole discretion. By continuing to access or use our Services after any revisions become effective, you agree to be bound by the revised terms of the Agreement. If you do not agree to the new terms, you are no longer authorized to use the Services. In the event of a material change of terms, you may terminate the Agreement by giving us written notice within thirty (30) days of our notice of the change of terms and we shall refund to you any pre-paid fees that are applicable to the period after such termination.</w:t>
      </w:r>
    </w:p>
    <w:p w14:paraId="45A271AD" w14:textId="37160922" w:rsidR="00072AD8" w:rsidRDefault="00072AD8" w:rsidP="00072AD8">
      <w:pPr>
        <w:autoSpaceDE w:val="0"/>
        <w:autoSpaceDN w:val="0"/>
        <w:adjustRightInd w:val="0"/>
        <w:spacing w:after="0" w:line="240" w:lineRule="auto"/>
        <w:rPr>
          <w:rFonts w:cstheme="minorHAnsi"/>
          <w:color w:val="595959" w:themeColor="text1" w:themeTint="A6"/>
          <w:sz w:val="23"/>
          <w:szCs w:val="23"/>
        </w:rPr>
      </w:pPr>
    </w:p>
    <w:p w14:paraId="1D18AB5C" w14:textId="77777777" w:rsidR="00072AD8" w:rsidRDefault="00072AD8" w:rsidP="00072AD8">
      <w:pPr>
        <w:rPr>
          <w:rFonts w:cstheme="minorHAnsi"/>
          <w:b/>
          <w:bCs/>
          <w:color w:val="1C75BC"/>
          <w:sz w:val="48"/>
          <w:szCs w:val="48"/>
        </w:rPr>
      </w:pPr>
    </w:p>
    <w:p w14:paraId="07A54348" w14:textId="77777777" w:rsidR="00072AD8" w:rsidRDefault="00072AD8" w:rsidP="00072AD8">
      <w:pPr>
        <w:rPr>
          <w:rFonts w:cstheme="minorHAnsi"/>
          <w:b/>
          <w:bCs/>
          <w:color w:val="1C75BC"/>
          <w:sz w:val="48"/>
          <w:szCs w:val="48"/>
        </w:rPr>
      </w:pPr>
    </w:p>
    <w:p w14:paraId="6D12B7F0" w14:textId="77777777" w:rsidR="00072AD8" w:rsidRDefault="00072AD8" w:rsidP="00072AD8">
      <w:pPr>
        <w:rPr>
          <w:rFonts w:cstheme="minorHAnsi"/>
          <w:b/>
          <w:bCs/>
          <w:color w:val="1C75BC"/>
          <w:sz w:val="48"/>
          <w:szCs w:val="48"/>
        </w:rPr>
      </w:pPr>
    </w:p>
    <w:p w14:paraId="3CFD87DA" w14:textId="77777777" w:rsidR="00072AD8" w:rsidRDefault="00072AD8" w:rsidP="00072AD8">
      <w:pPr>
        <w:rPr>
          <w:rFonts w:cstheme="minorHAnsi"/>
          <w:b/>
          <w:bCs/>
          <w:color w:val="1C75BC"/>
          <w:sz w:val="48"/>
          <w:szCs w:val="48"/>
        </w:rPr>
      </w:pPr>
    </w:p>
    <w:p w14:paraId="06A4DFB7" w14:textId="77777777" w:rsidR="00072AD8" w:rsidRDefault="00072AD8" w:rsidP="00072AD8">
      <w:pPr>
        <w:rPr>
          <w:rFonts w:cstheme="minorHAnsi"/>
          <w:b/>
          <w:bCs/>
          <w:color w:val="1C75BC"/>
          <w:sz w:val="48"/>
          <w:szCs w:val="48"/>
        </w:rPr>
      </w:pPr>
    </w:p>
    <w:p w14:paraId="3C303CCD" w14:textId="77777777" w:rsidR="00072AD8" w:rsidRDefault="00072AD8" w:rsidP="00072AD8">
      <w:pPr>
        <w:rPr>
          <w:rFonts w:cstheme="minorHAnsi"/>
          <w:b/>
          <w:bCs/>
          <w:color w:val="1C75BC"/>
          <w:sz w:val="48"/>
          <w:szCs w:val="48"/>
        </w:rPr>
      </w:pPr>
    </w:p>
    <w:p w14:paraId="11F8096E" w14:textId="77777777" w:rsidR="00072AD8" w:rsidRDefault="00072AD8" w:rsidP="00072AD8">
      <w:pPr>
        <w:rPr>
          <w:rFonts w:cstheme="minorHAnsi"/>
          <w:b/>
          <w:bCs/>
          <w:color w:val="1C75BC"/>
          <w:sz w:val="48"/>
          <w:szCs w:val="48"/>
        </w:rPr>
      </w:pPr>
    </w:p>
    <w:p w14:paraId="547A5B5D" w14:textId="10F5E2F9" w:rsidR="00072AD8" w:rsidRDefault="00072AD8" w:rsidP="00072AD8">
      <w:pPr>
        <w:rPr>
          <w:rFonts w:cstheme="minorHAnsi"/>
          <w:b/>
          <w:bCs/>
          <w:color w:val="1C75BC"/>
          <w:sz w:val="48"/>
          <w:szCs w:val="48"/>
        </w:rPr>
      </w:pPr>
      <w:r>
        <w:rPr>
          <w:rFonts w:cstheme="minorHAnsi"/>
          <w:b/>
          <w:bCs/>
          <w:color w:val="1C75BC"/>
          <w:sz w:val="48"/>
          <w:szCs w:val="48"/>
        </w:rPr>
        <w:lastRenderedPageBreak/>
        <w:t>Signing the Proposal</w:t>
      </w:r>
    </w:p>
    <w:p w14:paraId="117FDFF0" w14:textId="77777777" w:rsidR="00072AD8" w:rsidRDefault="00072AD8" w:rsidP="00072AD8">
      <w:pPr>
        <w:autoSpaceDE w:val="0"/>
        <w:autoSpaceDN w:val="0"/>
        <w:adjustRightInd w:val="0"/>
        <w:spacing w:after="0" w:line="240" w:lineRule="auto"/>
        <w:rPr>
          <w:rFonts w:ascii="Raleway-Bold" w:hAnsi="Raleway-Bold" w:cs="Raleway-Bold"/>
          <w:b/>
          <w:bCs/>
          <w:color w:val="1476BD"/>
          <w:sz w:val="23"/>
          <w:szCs w:val="23"/>
        </w:rPr>
      </w:pPr>
      <w:r>
        <w:rPr>
          <w:rFonts w:ascii="Raleway-Bold" w:hAnsi="Raleway-Bold" w:cs="Raleway-Bold"/>
          <w:b/>
          <w:bCs/>
          <w:color w:val="1476BD"/>
          <w:sz w:val="23"/>
          <w:szCs w:val="23"/>
        </w:rPr>
        <w:t>IMPORTANT - Please ensure that you have accepted your service plan before signing</w:t>
      </w:r>
    </w:p>
    <w:p w14:paraId="761148CA" w14:textId="71BEB647" w:rsidR="00072AD8" w:rsidRPr="00072AD8" w:rsidRDefault="00072AD8" w:rsidP="00072AD8">
      <w:pPr>
        <w:rPr>
          <w:rFonts w:cstheme="minorHAnsi"/>
          <w:b/>
          <w:bCs/>
          <w:color w:val="1C75BC"/>
          <w:sz w:val="48"/>
          <w:szCs w:val="48"/>
        </w:rPr>
      </w:pPr>
      <w:r>
        <w:rPr>
          <w:rFonts w:ascii="Raleway-Bold" w:hAnsi="Raleway-Bold" w:cs="Raleway-Bold"/>
          <w:b/>
          <w:bCs/>
          <w:color w:val="1476BD"/>
          <w:sz w:val="23"/>
          <w:szCs w:val="23"/>
        </w:rPr>
        <w:t>this document.</w:t>
      </w:r>
    </w:p>
    <w:p w14:paraId="2558B0D0" w14:textId="77777777" w:rsidR="00072AD8" w:rsidRDefault="00072AD8" w:rsidP="00072AD8">
      <w:pPr>
        <w:pStyle w:val="ListParagraph"/>
        <w:numPr>
          <w:ilvl w:val="0"/>
          <w:numId w:val="39"/>
        </w:numPr>
        <w:autoSpaceDE w:val="0"/>
        <w:autoSpaceDN w:val="0"/>
        <w:adjustRightInd w:val="0"/>
        <w:spacing w:after="0" w:line="240" w:lineRule="auto"/>
        <w:rPr>
          <w:rFonts w:cstheme="minorHAnsi"/>
          <w:color w:val="4C4D4F"/>
          <w:sz w:val="23"/>
          <w:szCs w:val="23"/>
        </w:rPr>
      </w:pPr>
      <w:r w:rsidRPr="00072AD8">
        <w:rPr>
          <w:rFonts w:cstheme="minorHAnsi"/>
          <w:color w:val="4C4D4F"/>
          <w:sz w:val="23"/>
          <w:szCs w:val="23"/>
        </w:rPr>
        <w:t>Please read the contract on the previous pages to make sure you understand all the details involved with us working together. It's really important to us that everything is transparent and understood from the beginning so that we lay a solid foundation for a great working relationship.</w:t>
      </w:r>
    </w:p>
    <w:p w14:paraId="0D1611A0" w14:textId="77777777" w:rsidR="00072AD8" w:rsidRDefault="00072AD8" w:rsidP="00072AD8">
      <w:pPr>
        <w:pStyle w:val="ListParagraph"/>
        <w:numPr>
          <w:ilvl w:val="0"/>
          <w:numId w:val="39"/>
        </w:numPr>
        <w:autoSpaceDE w:val="0"/>
        <w:autoSpaceDN w:val="0"/>
        <w:adjustRightInd w:val="0"/>
        <w:spacing w:after="0" w:line="240" w:lineRule="auto"/>
        <w:rPr>
          <w:rFonts w:cstheme="minorHAnsi"/>
          <w:color w:val="4C4D4F"/>
          <w:sz w:val="23"/>
          <w:szCs w:val="23"/>
        </w:rPr>
      </w:pPr>
      <w:r w:rsidRPr="00072AD8">
        <w:rPr>
          <w:rFonts w:cstheme="minorHAnsi"/>
          <w:color w:val="4C4D4F"/>
          <w:sz w:val="23"/>
          <w:szCs w:val="23"/>
        </w:rPr>
        <w:t>If you have any questions at all, please let us know. We're happy to clarify any points and there may be some items that we can sort out together. We're committed to finding the best way to work together.</w:t>
      </w:r>
    </w:p>
    <w:p w14:paraId="6DE555B4" w14:textId="6503D1F0" w:rsidR="00072AD8" w:rsidRDefault="00072AD8" w:rsidP="00072AD8">
      <w:pPr>
        <w:pStyle w:val="ListParagraph"/>
        <w:numPr>
          <w:ilvl w:val="0"/>
          <w:numId w:val="39"/>
        </w:numPr>
        <w:autoSpaceDE w:val="0"/>
        <w:autoSpaceDN w:val="0"/>
        <w:adjustRightInd w:val="0"/>
        <w:spacing w:after="0" w:line="240" w:lineRule="auto"/>
        <w:rPr>
          <w:rFonts w:cstheme="minorHAnsi"/>
          <w:color w:val="4C4D4F"/>
          <w:sz w:val="23"/>
          <w:szCs w:val="23"/>
        </w:rPr>
      </w:pPr>
      <w:r w:rsidRPr="00072AD8">
        <w:rPr>
          <w:rFonts w:cstheme="minorHAnsi"/>
          <w:color w:val="4C4D4F"/>
          <w:sz w:val="23"/>
          <w:szCs w:val="23"/>
        </w:rPr>
        <w:t xml:space="preserve">Once you feel confident about everything and are ready to move forward, please </w:t>
      </w:r>
      <w:r>
        <w:rPr>
          <w:rFonts w:cstheme="minorHAnsi"/>
          <w:color w:val="4C4D4F"/>
          <w:sz w:val="23"/>
          <w:szCs w:val="23"/>
        </w:rPr>
        <w:t>sign</w:t>
      </w:r>
      <w:r w:rsidRPr="00072AD8">
        <w:rPr>
          <w:rFonts w:cstheme="minorHAnsi"/>
          <w:color w:val="4C4D4F"/>
          <w:sz w:val="23"/>
          <w:szCs w:val="23"/>
        </w:rPr>
        <w:t xml:space="preserve"> below.</w:t>
      </w:r>
    </w:p>
    <w:p w14:paraId="16362B4F" w14:textId="77777777" w:rsidR="00072AD8" w:rsidRPr="00072AD8" w:rsidRDefault="00072AD8" w:rsidP="00072AD8">
      <w:pPr>
        <w:pStyle w:val="ListParagraph"/>
        <w:numPr>
          <w:ilvl w:val="0"/>
          <w:numId w:val="39"/>
        </w:numPr>
        <w:autoSpaceDE w:val="0"/>
        <w:autoSpaceDN w:val="0"/>
        <w:adjustRightInd w:val="0"/>
        <w:spacing w:after="0" w:line="240" w:lineRule="auto"/>
        <w:rPr>
          <w:rFonts w:cstheme="minorHAnsi"/>
          <w:color w:val="595959" w:themeColor="text1" w:themeTint="A6"/>
          <w:sz w:val="23"/>
          <w:szCs w:val="23"/>
        </w:rPr>
      </w:pPr>
      <w:r w:rsidRPr="00072AD8">
        <w:rPr>
          <w:rFonts w:cstheme="minorHAnsi"/>
          <w:color w:val="4C4D4F"/>
          <w:sz w:val="23"/>
          <w:szCs w:val="23"/>
        </w:rPr>
        <w:t>Once we receive notification of your acceptance, we'll contact you shortly to sort out the next steps and get the project rolling.</w:t>
      </w:r>
    </w:p>
    <w:p w14:paraId="636929ED" w14:textId="5E99E3F0" w:rsidR="00072AD8" w:rsidRPr="00072AD8" w:rsidRDefault="00072AD8" w:rsidP="00072AD8">
      <w:pPr>
        <w:pStyle w:val="ListParagraph"/>
        <w:numPr>
          <w:ilvl w:val="0"/>
          <w:numId w:val="39"/>
        </w:numPr>
        <w:autoSpaceDE w:val="0"/>
        <w:autoSpaceDN w:val="0"/>
        <w:adjustRightInd w:val="0"/>
        <w:spacing w:after="0" w:line="240" w:lineRule="auto"/>
        <w:rPr>
          <w:rFonts w:cstheme="minorHAnsi"/>
          <w:color w:val="595959" w:themeColor="text1" w:themeTint="A6"/>
          <w:sz w:val="23"/>
          <w:szCs w:val="23"/>
        </w:rPr>
      </w:pPr>
      <w:r w:rsidRPr="00072AD8">
        <w:rPr>
          <w:rFonts w:cstheme="minorHAnsi"/>
          <w:color w:val="4C4D4F"/>
          <w:sz w:val="23"/>
          <w:szCs w:val="23"/>
        </w:rPr>
        <w:t>If you'd like to speak to us by phone, don't hesitate to call us at 613-480-5024.</w:t>
      </w:r>
    </w:p>
    <w:p w14:paraId="50CA62C6" w14:textId="0E5F60DA" w:rsidR="00072AD8" w:rsidRDefault="00072AD8" w:rsidP="00072AD8">
      <w:pPr>
        <w:autoSpaceDE w:val="0"/>
        <w:autoSpaceDN w:val="0"/>
        <w:adjustRightInd w:val="0"/>
        <w:spacing w:after="0" w:line="240" w:lineRule="auto"/>
        <w:rPr>
          <w:rFonts w:cstheme="minorHAnsi"/>
          <w:color w:val="595959" w:themeColor="text1" w:themeTint="A6"/>
          <w:sz w:val="23"/>
          <w:szCs w:val="23"/>
        </w:rPr>
      </w:pPr>
    </w:p>
    <w:p w14:paraId="7C13444A" w14:textId="0A2FB476" w:rsidR="00072AD8" w:rsidRDefault="00072AD8" w:rsidP="00072AD8">
      <w:pPr>
        <w:autoSpaceDE w:val="0"/>
        <w:autoSpaceDN w:val="0"/>
        <w:adjustRightInd w:val="0"/>
        <w:spacing w:after="0" w:line="240" w:lineRule="auto"/>
        <w:rPr>
          <w:rFonts w:cstheme="minorHAnsi"/>
          <w:color w:val="595959" w:themeColor="text1" w:themeTint="A6"/>
          <w:sz w:val="23"/>
          <w:szCs w:val="23"/>
        </w:rPr>
      </w:pPr>
    </w:p>
    <w:p w14:paraId="632AC3CB" w14:textId="7AA63409" w:rsidR="00072AD8" w:rsidRDefault="00072AD8" w:rsidP="00072AD8">
      <w:pPr>
        <w:autoSpaceDE w:val="0"/>
        <w:autoSpaceDN w:val="0"/>
        <w:adjustRightInd w:val="0"/>
        <w:spacing w:after="0" w:line="240" w:lineRule="auto"/>
        <w:rPr>
          <w:rFonts w:cstheme="minorHAnsi"/>
          <w:color w:val="595959" w:themeColor="text1" w:themeTint="A6"/>
          <w:sz w:val="23"/>
          <w:szCs w:val="23"/>
        </w:rPr>
      </w:pPr>
    </w:p>
    <w:p w14:paraId="55272FAF" w14:textId="5B5D3480" w:rsidR="00072AD8" w:rsidRDefault="00072AD8" w:rsidP="00072AD8">
      <w:pPr>
        <w:autoSpaceDE w:val="0"/>
        <w:autoSpaceDN w:val="0"/>
        <w:adjustRightInd w:val="0"/>
        <w:spacing w:after="0" w:line="240" w:lineRule="auto"/>
        <w:rPr>
          <w:rFonts w:cstheme="minorHAnsi"/>
          <w:color w:val="595959" w:themeColor="text1" w:themeTint="A6"/>
          <w:sz w:val="23"/>
          <w:szCs w:val="23"/>
        </w:rPr>
      </w:pPr>
    </w:p>
    <w:p w14:paraId="21B3E9DE" w14:textId="1A8FE068" w:rsidR="00072AD8" w:rsidRDefault="00072AD8" w:rsidP="00072AD8">
      <w:pPr>
        <w:autoSpaceDE w:val="0"/>
        <w:autoSpaceDN w:val="0"/>
        <w:adjustRightInd w:val="0"/>
        <w:spacing w:after="0" w:line="240" w:lineRule="auto"/>
        <w:rPr>
          <w:rFonts w:cstheme="minorHAnsi"/>
          <w:color w:val="595959" w:themeColor="text1" w:themeTint="A6"/>
          <w:sz w:val="23"/>
          <w:szCs w:val="23"/>
        </w:rPr>
      </w:pPr>
    </w:p>
    <w:p w14:paraId="1CA0A55D" w14:textId="59F4A15F" w:rsidR="00CA1C4B" w:rsidRDefault="00CA1C4B" w:rsidP="00072AD8">
      <w:pPr>
        <w:autoSpaceDE w:val="0"/>
        <w:autoSpaceDN w:val="0"/>
        <w:adjustRightInd w:val="0"/>
        <w:spacing w:after="0" w:line="240" w:lineRule="auto"/>
        <w:rPr>
          <w:rFonts w:cstheme="minorHAnsi"/>
          <w:color w:val="595959" w:themeColor="text1" w:themeTint="A6"/>
          <w:sz w:val="23"/>
          <w:szCs w:val="23"/>
        </w:rPr>
      </w:pPr>
    </w:p>
    <w:p w14:paraId="18DFA962" w14:textId="5771CF58" w:rsidR="00CA1C4B" w:rsidRDefault="00CA1C4B" w:rsidP="00072AD8">
      <w:pPr>
        <w:autoSpaceDE w:val="0"/>
        <w:autoSpaceDN w:val="0"/>
        <w:adjustRightInd w:val="0"/>
        <w:spacing w:after="0" w:line="240" w:lineRule="auto"/>
        <w:rPr>
          <w:rFonts w:cstheme="minorHAnsi"/>
          <w:color w:val="595959" w:themeColor="text1" w:themeTint="A6"/>
          <w:sz w:val="23"/>
          <w:szCs w:val="23"/>
        </w:rPr>
      </w:pPr>
    </w:p>
    <w:p w14:paraId="442C4C65" w14:textId="77777777" w:rsidR="00CA1C4B" w:rsidRDefault="00CA1C4B" w:rsidP="00072AD8">
      <w:pPr>
        <w:autoSpaceDE w:val="0"/>
        <w:autoSpaceDN w:val="0"/>
        <w:adjustRightInd w:val="0"/>
        <w:spacing w:after="0" w:line="240" w:lineRule="auto"/>
        <w:rPr>
          <w:rFonts w:cstheme="minorHAnsi"/>
          <w:color w:val="595959" w:themeColor="text1" w:themeTint="A6"/>
          <w:sz w:val="23"/>
          <w:szCs w:val="23"/>
        </w:rPr>
      </w:pPr>
    </w:p>
    <w:p w14:paraId="7DD38645" w14:textId="2405A98B" w:rsidR="00072AD8" w:rsidRDefault="00AD53C7" w:rsidP="00072AD8">
      <w:pPr>
        <w:autoSpaceDE w:val="0"/>
        <w:autoSpaceDN w:val="0"/>
        <w:adjustRightInd w:val="0"/>
        <w:spacing w:after="0" w:line="240" w:lineRule="auto"/>
        <w:rPr>
          <w:rFonts w:cstheme="minorHAnsi"/>
          <w:color w:val="595959" w:themeColor="text1" w:themeTint="A6"/>
          <w:sz w:val="23"/>
          <w:szCs w:val="23"/>
        </w:rPr>
      </w:pPr>
      <w:r>
        <w:rPr>
          <w:rFonts w:cstheme="minorHAnsi"/>
          <w:color w:val="595959" w:themeColor="text1" w:themeTint="A6"/>
          <w:sz w:val="23"/>
          <w:szCs w:val="23"/>
        </w:rPr>
        <w:t>______________________________________</w:t>
      </w:r>
      <w:r>
        <w:rPr>
          <w:rFonts w:cstheme="minorHAnsi"/>
          <w:color w:val="595959" w:themeColor="text1" w:themeTint="A6"/>
          <w:sz w:val="23"/>
          <w:szCs w:val="23"/>
        </w:rPr>
        <w:tab/>
      </w:r>
      <w:r>
        <w:rPr>
          <w:rFonts w:cstheme="minorHAnsi"/>
          <w:color w:val="595959" w:themeColor="text1" w:themeTint="A6"/>
          <w:sz w:val="23"/>
          <w:szCs w:val="23"/>
        </w:rPr>
        <w:tab/>
        <w:t>___________________________________</w:t>
      </w:r>
    </w:p>
    <w:p w14:paraId="726AB1CA" w14:textId="63062558" w:rsidR="00072AD8" w:rsidRDefault="00072AD8" w:rsidP="00072AD8">
      <w:pPr>
        <w:autoSpaceDE w:val="0"/>
        <w:autoSpaceDN w:val="0"/>
        <w:adjustRightInd w:val="0"/>
        <w:spacing w:after="0" w:line="240" w:lineRule="auto"/>
        <w:rPr>
          <w:rFonts w:cstheme="minorHAnsi"/>
          <w:color w:val="595959" w:themeColor="text1" w:themeTint="A6"/>
          <w:sz w:val="23"/>
          <w:szCs w:val="23"/>
        </w:rPr>
      </w:pPr>
      <w:r>
        <w:rPr>
          <w:rFonts w:cstheme="minorHAnsi"/>
          <w:color w:val="595959" w:themeColor="text1" w:themeTint="A6"/>
          <w:sz w:val="23"/>
          <w:szCs w:val="23"/>
        </w:rPr>
        <w:t>Tanya Hilts, CBP, AIA, Level 5 Certified Advisor</w:t>
      </w:r>
    </w:p>
    <w:p w14:paraId="258FE35A" w14:textId="640FF78B" w:rsidR="00072AD8" w:rsidRDefault="00072AD8" w:rsidP="00072AD8">
      <w:pPr>
        <w:autoSpaceDE w:val="0"/>
        <w:autoSpaceDN w:val="0"/>
        <w:adjustRightInd w:val="0"/>
        <w:spacing w:after="0" w:line="240" w:lineRule="auto"/>
        <w:rPr>
          <w:rFonts w:cstheme="minorHAnsi"/>
          <w:color w:val="595959" w:themeColor="text1" w:themeTint="A6"/>
          <w:sz w:val="23"/>
          <w:szCs w:val="23"/>
        </w:rPr>
      </w:pPr>
      <w:r>
        <w:rPr>
          <w:rFonts w:cstheme="minorHAnsi"/>
          <w:color w:val="595959" w:themeColor="text1" w:themeTint="A6"/>
          <w:sz w:val="23"/>
          <w:szCs w:val="23"/>
        </w:rPr>
        <w:t>Cloud Accounting Technology Specialist</w:t>
      </w:r>
    </w:p>
    <w:p w14:paraId="310EA488" w14:textId="36D2F516" w:rsidR="00072AD8" w:rsidRDefault="00072AD8" w:rsidP="00072AD8">
      <w:pPr>
        <w:autoSpaceDE w:val="0"/>
        <w:autoSpaceDN w:val="0"/>
        <w:adjustRightInd w:val="0"/>
        <w:spacing w:after="0" w:line="240" w:lineRule="auto"/>
        <w:rPr>
          <w:rFonts w:cstheme="minorHAnsi"/>
          <w:color w:val="595959" w:themeColor="text1" w:themeTint="A6"/>
          <w:sz w:val="23"/>
          <w:szCs w:val="23"/>
        </w:rPr>
      </w:pPr>
      <w:r>
        <w:rPr>
          <w:rFonts w:cstheme="minorHAnsi"/>
          <w:color w:val="595959" w:themeColor="text1" w:themeTint="A6"/>
          <w:sz w:val="23"/>
          <w:szCs w:val="23"/>
        </w:rPr>
        <w:t>President &amp; Founder, Cloud Business Services</w:t>
      </w:r>
    </w:p>
    <w:p w14:paraId="346DD65D" w14:textId="77777777" w:rsidR="00AD53C7" w:rsidRDefault="00AD53C7" w:rsidP="00072AD8">
      <w:pPr>
        <w:autoSpaceDE w:val="0"/>
        <w:autoSpaceDN w:val="0"/>
        <w:adjustRightInd w:val="0"/>
        <w:spacing w:after="0" w:line="240" w:lineRule="auto"/>
        <w:rPr>
          <w:rFonts w:cstheme="minorHAnsi"/>
          <w:color w:val="595959" w:themeColor="text1" w:themeTint="A6"/>
          <w:sz w:val="23"/>
          <w:szCs w:val="23"/>
        </w:rPr>
      </w:pPr>
    </w:p>
    <w:p w14:paraId="1C06CF4F" w14:textId="4C4BD527" w:rsidR="00AD53C7" w:rsidRDefault="00AD53C7" w:rsidP="00072AD8">
      <w:pPr>
        <w:autoSpaceDE w:val="0"/>
        <w:autoSpaceDN w:val="0"/>
        <w:adjustRightInd w:val="0"/>
        <w:spacing w:after="0" w:line="240" w:lineRule="auto"/>
        <w:rPr>
          <w:rFonts w:cstheme="minorHAnsi"/>
          <w:color w:val="595959" w:themeColor="text1" w:themeTint="A6"/>
          <w:sz w:val="23"/>
          <w:szCs w:val="23"/>
        </w:rPr>
      </w:pPr>
    </w:p>
    <w:p w14:paraId="143D0FA3" w14:textId="48EB30A1" w:rsidR="00AD53C7" w:rsidRDefault="00AD53C7" w:rsidP="00072AD8">
      <w:pPr>
        <w:autoSpaceDE w:val="0"/>
        <w:autoSpaceDN w:val="0"/>
        <w:adjustRightInd w:val="0"/>
        <w:spacing w:after="0" w:line="240" w:lineRule="auto"/>
        <w:rPr>
          <w:rFonts w:cstheme="minorHAnsi"/>
          <w:color w:val="595959" w:themeColor="text1" w:themeTint="A6"/>
          <w:sz w:val="23"/>
          <w:szCs w:val="23"/>
        </w:rPr>
      </w:pPr>
      <w:r>
        <w:rPr>
          <w:rFonts w:cstheme="minorHAnsi"/>
          <w:color w:val="595959" w:themeColor="text1" w:themeTint="A6"/>
          <w:sz w:val="23"/>
          <w:szCs w:val="23"/>
        </w:rPr>
        <w:t>Dated:</w:t>
      </w:r>
      <w:r>
        <w:rPr>
          <w:rFonts w:cstheme="minorHAnsi"/>
          <w:color w:val="595959" w:themeColor="text1" w:themeTint="A6"/>
          <w:sz w:val="23"/>
          <w:szCs w:val="23"/>
        </w:rPr>
        <w:tab/>
      </w:r>
      <w:r>
        <w:rPr>
          <w:rFonts w:cstheme="minorHAnsi"/>
          <w:color w:val="595959" w:themeColor="text1" w:themeTint="A6"/>
          <w:sz w:val="23"/>
          <w:szCs w:val="23"/>
        </w:rPr>
        <w:tab/>
      </w:r>
      <w:r>
        <w:rPr>
          <w:rFonts w:cstheme="minorHAnsi"/>
          <w:color w:val="595959" w:themeColor="text1" w:themeTint="A6"/>
          <w:sz w:val="23"/>
          <w:szCs w:val="23"/>
        </w:rPr>
        <w:tab/>
      </w:r>
      <w:r>
        <w:rPr>
          <w:rFonts w:cstheme="minorHAnsi"/>
          <w:color w:val="595959" w:themeColor="text1" w:themeTint="A6"/>
          <w:sz w:val="23"/>
          <w:szCs w:val="23"/>
        </w:rPr>
        <w:tab/>
      </w:r>
      <w:r>
        <w:rPr>
          <w:rFonts w:cstheme="minorHAnsi"/>
          <w:color w:val="595959" w:themeColor="text1" w:themeTint="A6"/>
          <w:sz w:val="23"/>
          <w:szCs w:val="23"/>
        </w:rPr>
        <w:tab/>
      </w:r>
      <w:r>
        <w:rPr>
          <w:rFonts w:cstheme="minorHAnsi"/>
          <w:color w:val="595959" w:themeColor="text1" w:themeTint="A6"/>
          <w:sz w:val="23"/>
          <w:szCs w:val="23"/>
        </w:rPr>
        <w:tab/>
      </w:r>
      <w:r>
        <w:rPr>
          <w:rFonts w:cstheme="minorHAnsi"/>
          <w:color w:val="595959" w:themeColor="text1" w:themeTint="A6"/>
          <w:sz w:val="23"/>
          <w:szCs w:val="23"/>
        </w:rPr>
        <w:tab/>
      </w:r>
      <w:r>
        <w:rPr>
          <w:rFonts w:cstheme="minorHAnsi"/>
          <w:color w:val="595959" w:themeColor="text1" w:themeTint="A6"/>
          <w:sz w:val="23"/>
          <w:szCs w:val="23"/>
        </w:rPr>
        <w:tab/>
        <w:t>Date:</w:t>
      </w:r>
    </w:p>
    <w:p w14:paraId="41DB03C8" w14:textId="77777777" w:rsidR="00AD53C7" w:rsidRDefault="00AD53C7" w:rsidP="00072AD8">
      <w:pPr>
        <w:autoSpaceDE w:val="0"/>
        <w:autoSpaceDN w:val="0"/>
        <w:adjustRightInd w:val="0"/>
        <w:spacing w:after="0" w:line="240" w:lineRule="auto"/>
        <w:rPr>
          <w:rFonts w:cstheme="minorHAnsi"/>
          <w:color w:val="595959" w:themeColor="text1" w:themeTint="A6"/>
          <w:sz w:val="23"/>
          <w:szCs w:val="23"/>
        </w:rPr>
      </w:pPr>
    </w:p>
    <w:p w14:paraId="58EDF6ED" w14:textId="77777777" w:rsidR="00AD53C7" w:rsidRPr="00072AD8" w:rsidRDefault="00AD53C7" w:rsidP="00072AD8">
      <w:pPr>
        <w:autoSpaceDE w:val="0"/>
        <w:autoSpaceDN w:val="0"/>
        <w:adjustRightInd w:val="0"/>
        <w:spacing w:after="0" w:line="240" w:lineRule="auto"/>
        <w:rPr>
          <w:rFonts w:cstheme="minorHAnsi"/>
          <w:color w:val="595959" w:themeColor="text1" w:themeTint="A6"/>
          <w:sz w:val="23"/>
          <w:szCs w:val="23"/>
        </w:rPr>
      </w:pPr>
    </w:p>
    <w:sectPr w:rsidR="00AD53C7" w:rsidRPr="00072AD8" w:rsidSect="00960D6F">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0FE1" w14:textId="77777777" w:rsidR="00820387" w:rsidRDefault="00820387" w:rsidP="00056D9F">
      <w:pPr>
        <w:spacing w:after="0" w:line="240" w:lineRule="auto"/>
      </w:pPr>
      <w:r>
        <w:separator/>
      </w:r>
    </w:p>
  </w:endnote>
  <w:endnote w:type="continuationSeparator" w:id="0">
    <w:p w14:paraId="3E80EA88" w14:textId="77777777" w:rsidR="00820387" w:rsidRDefault="00820387" w:rsidP="0005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Regular">
    <w:altName w:val="Trebuchet 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aleway-Bold">
    <w:altName w:val="Ralewa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5B59" w14:textId="01A6FD8D" w:rsidR="00C06FFA" w:rsidRDefault="00CA1C4B">
    <w:pPr>
      <w:pStyle w:val="Footer"/>
    </w:pPr>
    <w:r>
      <w:rPr>
        <w:caps/>
        <w:noProof/>
        <w:color w:val="808080" w:themeColor="background1" w:themeShade="80"/>
        <w:sz w:val="20"/>
        <w:szCs w:val="20"/>
      </w:rPr>
      <w:drawing>
        <wp:anchor distT="0" distB="0" distL="114300" distR="114300" simplePos="0" relativeHeight="251660288" behindDoc="0" locked="0" layoutInCell="1" allowOverlap="1" wp14:anchorId="5EA8AF28" wp14:editId="5D4B965C">
          <wp:simplePos x="0" y="0"/>
          <wp:positionH relativeFrom="column">
            <wp:posOffset>5797332</wp:posOffset>
          </wp:positionH>
          <wp:positionV relativeFrom="page">
            <wp:posOffset>9019540</wp:posOffset>
          </wp:positionV>
          <wp:extent cx="1047521" cy="561975"/>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47521" cy="561975"/>
                  </a:xfrm>
                  <a:prstGeom prst="rect">
                    <a:avLst/>
                  </a:prstGeom>
                </pic:spPr>
              </pic:pic>
            </a:graphicData>
          </a:graphic>
          <wp14:sizeRelH relativeFrom="margin">
            <wp14:pctWidth>0</wp14:pctWidth>
          </wp14:sizeRelH>
          <wp14:sizeRelV relativeFrom="margin">
            <wp14:pctHeight>0</wp14:pctHeight>
          </wp14:sizeRelV>
        </wp:anchor>
      </w:drawing>
    </w:r>
    <w:r w:rsidR="00C06FFA">
      <w:t xml:space="preserve">250 Sidney St </w:t>
    </w:r>
    <w:r>
      <w:tab/>
    </w:r>
  </w:p>
  <w:p w14:paraId="65A70853" w14:textId="0B9E2262" w:rsidR="00CA1C4B" w:rsidRDefault="00C06FFA">
    <w:pPr>
      <w:pStyle w:val="Footer"/>
    </w:pPr>
    <w:r>
      <w:t>Belleville O</w:t>
    </w:r>
    <w:r w:rsidR="00CA1C4B">
      <w:t xml:space="preserve">ntario </w:t>
    </w:r>
    <w:r>
      <w:t>K8P 3Z3</w:t>
    </w:r>
    <w:r w:rsidR="00CA1C4B">
      <w:t xml:space="preserve"> Canada</w:t>
    </w:r>
  </w:p>
  <w:p w14:paraId="4C99AF71" w14:textId="4DD1B8AF" w:rsidR="00CA1C4B" w:rsidRDefault="00000000">
    <w:pPr>
      <w:pStyle w:val="Footer"/>
    </w:pPr>
    <w:hyperlink r:id="rId2" w:history="1">
      <w:r w:rsidR="00CA1C4B" w:rsidRPr="00E577FA">
        <w:rPr>
          <w:rStyle w:val="Hyperlink"/>
        </w:rPr>
        <w:t>Support@MyCBS.ca</w:t>
      </w:r>
    </w:hyperlink>
    <w:r w:rsidR="00CA1C4B">
      <w:t xml:space="preserve"> / </w:t>
    </w:r>
    <w:hyperlink r:id="rId3" w:history="1">
      <w:r w:rsidR="00CA1C4B" w:rsidRPr="00E577FA">
        <w:rPr>
          <w:rStyle w:val="Hyperlink"/>
        </w:rPr>
        <w:t>www.CloudBusinessServices.ca</w:t>
      </w:r>
    </w:hyperlink>
    <w:r w:rsidR="00CA1C4B">
      <w:t xml:space="preserve"> </w:t>
    </w:r>
  </w:p>
  <w:p w14:paraId="3123C11C" w14:textId="62B2FF74" w:rsidR="00CA1C4B" w:rsidRDefault="00CA1C4B">
    <w:pPr>
      <w:pStyle w:val="Footer"/>
    </w:pPr>
    <w:r>
      <w:t>613.480.5024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4816" w14:textId="77777777" w:rsidR="00820387" w:rsidRDefault="00820387" w:rsidP="00056D9F">
      <w:pPr>
        <w:spacing w:after="0" w:line="240" w:lineRule="auto"/>
      </w:pPr>
      <w:r>
        <w:separator/>
      </w:r>
    </w:p>
  </w:footnote>
  <w:footnote w:type="continuationSeparator" w:id="0">
    <w:p w14:paraId="796698E9" w14:textId="77777777" w:rsidR="00820387" w:rsidRDefault="00820387" w:rsidP="0005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C662" w14:textId="5838A8EB" w:rsidR="00056D9F" w:rsidRDefault="00056D9F">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B39C39D" wp14:editId="0DBCC72A">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C2C3E7" w14:textId="77777777" w:rsidR="00056D9F" w:rsidRDefault="00056D9F">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9C39D"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4C2C3E7" w14:textId="77777777" w:rsidR="00056D9F" w:rsidRDefault="00056D9F">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434"/>
    <w:multiLevelType w:val="hybridMultilevel"/>
    <w:tmpl w:val="179AE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5F4E16"/>
    <w:multiLevelType w:val="hybridMultilevel"/>
    <w:tmpl w:val="4936FA06"/>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5215EA"/>
    <w:multiLevelType w:val="hybridMultilevel"/>
    <w:tmpl w:val="CAAA5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942DEC"/>
    <w:multiLevelType w:val="hybridMultilevel"/>
    <w:tmpl w:val="BB3A39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1E21D4"/>
    <w:multiLevelType w:val="hybridMultilevel"/>
    <w:tmpl w:val="14DA5524"/>
    <w:lvl w:ilvl="0" w:tplc="FFFFFFFF">
      <w:start w:val="1"/>
      <w:numFmt w:val="decimal"/>
      <w:lvlText w:val="%1."/>
      <w:lvlJc w:val="left"/>
      <w:pPr>
        <w:ind w:left="720" w:hanging="360"/>
      </w:pPr>
    </w:lvl>
    <w:lvl w:ilvl="1" w:tplc="FFFFFFFF">
      <w:numFmt w:val="bullet"/>
      <w:lvlText w:val="•"/>
      <w:lvlJc w:val="left"/>
      <w:pPr>
        <w:ind w:left="1440" w:hanging="360"/>
      </w:pPr>
      <w:rPr>
        <w:rFonts w:ascii="Raleway-Regular" w:eastAsiaTheme="minorHAnsi" w:hAnsi="Raleway-Regular" w:cs="Raleway-Regular"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06438"/>
    <w:multiLevelType w:val="hybridMultilevel"/>
    <w:tmpl w:val="8DFA52D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963FC2"/>
    <w:multiLevelType w:val="hybridMultilevel"/>
    <w:tmpl w:val="7A1E62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CB7BCD"/>
    <w:multiLevelType w:val="hybridMultilevel"/>
    <w:tmpl w:val="577C9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F13306"/>
    <w:multiLevelType w:val="hybridMultilevel"/>
    <w:tmpl w:val="492465F6"/>
    <w:lvl w:ilvl="0" w:tplc="10090001">
      <w:start w:val="1"/>
      <w:numFmt w:val="bullet"/>
      <w:lvlText w:val=""/>
      <w:lvlJc w:val="left"/>
      <w:pPr>
        <w:ind w:left="785"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376BE8"/>
    <w:multiLevelType w:val="hybridMultilevel"/>
    <w:tmpl w:val="EB3CF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BE45C1"/>
    <w:multiLevelType w:val="hybridMultilevel"/>
    <w:tmpl w:val="1BF6133A"/>
    <w:lvl w:ilvl="0" w:tplc="A99C62B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D68B6"/>
    <w:multiLevelType w:val="hybridMultilevel"/>
    <w:tmpl w:val="6AFE30EA"/>
    <w:lvl w:ilvl="0" w:tplc="1009000F">
      <w:start w:val="1"/>
      <w:numFmt w:val="decimal"/>
      <w:lvlText w:val="%1."/>
      <w:lvlJc w:val="left"/>
      <w:pPr>
        <w:ind w:left="720" w:hanging="360"/>
      </w:pPr>
    </w:lvl>
    <w:lvl w:ilvl="1" w:tplc="BD40F536">
      <w:numFmt w:val="bullet"/>
      <w:lvlText w:val="•"/>
      <w:lvlJc w:val="left"/>
      <w:pPr>
        <w:ind w:left="1440" w:hanging="360"/>
      </w:pPr>
      <w:rPr>
        <w:rFonts w:ascii="Raleway-Regular" w:eastAsiaTheme="minorHAnsi" w:hAnsi="Raleway-Regular" w:cs="Raleway-Regular"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2A735A"/>
    <w:multiLevelType w:val="hybridMultilevel"/>
    <w:tmpl w:val="04EAC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4C1230"/>
    <w:multiLevelType w:val="hybridMultilevel"/>
    <w:tmpl w:val="AEF8D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EC2466"/>
    <w:multiLevelType w:val="hybridMultilevel"/>
    <w:tmpl w:val="6B20241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940778"/>
    <w:multiLevelType w:val="hybridMultilevel"/>
    <w:tmpl w:val="1BF613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A955CD"/>
    <w:multiLevelType w:val="hybridMultilevel"/>
    <w:tmpl w:val="D31C5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EFC2A9E"/>
    <w:multiLevelType w:val="hybridMultilevel"/>
    <w:tmpl w:val="D2ACC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0090437"/>
    <w:multiLevelType w:val="hybridMultilevel"/>
    <w:tmpl w:val="BFF0C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0474FA"/>
    <w:multiLevelType w:val="hybridMultilevel"/>
    <w:tmpl w:val="F8F68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1034D7"/>
    <w:multiLevelType w:val="hybridMultilevel"/>
    <w:tmpl w:val="D4D21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8A969B3"/>
    <w:multiLevelType w:val="hybridMultilevel"/>
    <w:tmpl w:val="6BC252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A1A3C81"/>
    <w:multiLevelType w:val="multilevel"/>
    <w:tmpl w:val="AC00F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E3E6B"/>
    <w:multiLevelType w:val="hybridMultilevel"/>
    <w:tmpl w:val="CC0A25E6"/>
    <w:lvl w:ilvl="0" w:tplc="10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Raleway-Regular" w:eastAsiaTheme="minorHAnsi" w:hAnsi="Raleway-Regular" w:cs="Raleway-Regular"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EE3949"/>
    <w:multiLevelType w:val="hybridMultilevel"/>
    <w:tmpl w:val="CABC1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5C26C6F"/>
    <w:multiLevelType w:val="hybridMultilevel"/>
    <w:tmpl w:val="3F5AE1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69218BA"/>
    <w:multiLevelType w:val="hybridMultilevel"/>
    <w:tmpl w:val="992A74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C495E01"/>
    <w:multiLevelType w:val="hybridMultilevel"/>
    <w:tmpl w:val="E4D8B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5C72BE"/>
    <w:multiLevelType w:val="hybridMultilevel"/>
    <w:tmpl w:val="FC18E2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55462F"/>
    <w:multiLevelType w:val="multilevel"/>
    <w:tmpl w:val="8F402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DA73F6"/>
    <w:multiLevelType w:val="hybridMultilevel"/>
    <w:tmpl w:val="8DFA52D0"/>
    <w:lvl w:ilvl="0" w:tplc="FFFFFFF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6CC0D21"/>
    <w:multiLevelType w:val="hybridMultilevel"/>
    <w:tmpl w:val="FC18E2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C170EF"/>
    <w:multiLevelType w:val="hybridMultilevel"/>
    <w:tmpl w:val="C1A804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ADF62FC"/>
    <w:multiLevelType w:val="hybridMultilevel"/>
    <w:tmpl w:val="49DA96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E007F1D"/>
    <w:multiLevelType w:val="hybridMultilevel"/>
    <w:tmpl w:val="FC18E2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C00664"/>
    <w:multiLevelType w:val="hybridMultilevel"/>
    <w:tmpl w:val="8A0C827A"/>
    <w:lvl w:ilvl="0" w:tplc="10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Raleway-Regular" w:eastAsiaTheme="minorHAnsi" w:hAnsi="Raleway-Regular" w:cs="Raleway-Regular"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BB34F0"/>
    <w:multiLevelType w:val="hybridMultilevel"/>
    <w:tmpl w:val="B58C5B1A"/>
    <w:lvl w:ilvl="0" w:tplc="10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Raleway-Regular" w:eastAsiaTheme="minorHAnsi" w:hAnsi="Raleway-Regular" w:cs="Raleway-Regular"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221559"/>
    <w:multiLevelType w:val="hybridMultilevel"/>
    <w:tmpl w:val="47C60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7654F9F"/>
    <w:multiLevelType w:val="hybridMultilevel"/>
    <w:tmpl w:val="1BF613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62527C"/>
    <w:multiLevelType w:val="hybridMultilevel"/>
    <w:tmpl w:val="1542C78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397066"/>
    <w:multiLevelType w:val="hybridMultilevel"/>
    <w:tmpl w:val="8DF46C5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3B3CAB"/>
    <w:multiLevelType w:val="hybridMultilevel"/>
    <w:tmpl w:val="62C8F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5C724E3"/>
    <w:multiLevelType w:val="hybridMultilevel"/>
    <w:tmpl w:val="B2F26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6322960"/>
    <w:multiLevelType w:val="hybridMultilevel"/>
    <w:tmpl w:val="0B9222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F122E43"/>
    <w:multiLevelType w:val="multilevel"/>
    <w:tmpl w:val="00283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255466">
    <w:abstractNumId w:val="10"/>
  </w:num>
  <w:num w:numId="2" w16cid:durableId="861864707">
    <w:abstractNumId w:val="15"/>
  </w:num>
  <w:num w:numId="3" w16cid:durableId="1568951405">
    <w:abstractNumId w:val="38"/>
  </w:num>
  <w:num w:numId="4" w16cid:durableId="603654408">
    <w:abstractNumId w:val="18"/>
  </w:num>
  <w:num w:numId="5" w16cid:durableId="1686863301">
    <w:abstractNumId w:val="25"/>
  </w:num>
  <w:num w:numId="6" w16cid:durableId="1689209533">
    <w:abstractNumId w:val="0"/>
  </w:num>
  <w:num w:numId="7" w16cid:durableId="1983776468">
    <w:abstractNumId w:val="1"/>
  </w:num>
  <w:num w:numId="8" w16cid:durableId="31540411">
    <w:abstractNumId w:val="43"/>
  </w:num>
  <w:num w:numId="9" w16cid:durableId="802238974">
    <w:abstractNumId w:val="7"/>
  </w:num>
  <w:num w:numId="10" w16cid:durableId="70205594">
    <w:abstractNumId w:val="6"/>
  </w:num>
  <w:num w:numId="11" w16cid:durableId="1991857679">
    <w:abstractNumId w:val="21"/>
  </w:num>
  <w:num w:numId="12" w16cid:durableId="735128863">
    <w:abstractNumId w:val="24"/>
  </w:num>
  <w:num w:numId="13" w16cid:durableId="426585003">
    <w:abstractNumId w:val="41"/>
  </w:num>
  <w:num w:numId="14" w16cid:durableId="1049039956">
    <w:abstractNumId w:val="11"/>
  </w:num>
  <w:num w:numId="15" w16cid:durableId="1438909941">
    <w:abstractNumId w:val="40"/>
  </w:num>
  <w:num w:numId="16" w16cid:durableId="1364592289">
    <w:abstractNumId w:val="42"/>
  </w:num>
  <w:num w:numId="17" w16cid:durableId="1356231016">
    <w:abstractNumId w:val="31"/>
  </w:num>
  <w:num w:numId="18" w16cid:durableId="1084061383">
    <w:abstractNumId w:val="28"/>
  </w:num>
  <w:num w:numId="19" w16cid:durableId="375741488">
    <w:abstractNumId w:val="32"/>
  </w:num>
  <w:num w:numId="20" w16cid:durableId="1035421090">
    <w:abstractNumId w:val="8"/>
  </w:num>
  <w:num w:numId="21" w16cid:durableId="1029641192">
    <w:abstractNumId w:val="34"/>
  </w:num>
  <w:num w:numId="22" w16cid:durableId="1933119435">
    <w:abstractNumId w:val="4"/>
  </w:num>
  <w:num w:numId="23" w16cid:durableId="923344542">
    <w:abstractNumId w:val="27"/>
  </w:num>
  <w:num w:numId="24" w16cid:durableId="1893809432">
    <w:abstractNumId w:val="2"/>
  </w:num>
  <w:num w:numId="25" w16cid:durableId="1805929081">
    <w:abstractNumId w:val="30"/>
  </w:num>
  <w:num w:numId="26" w16cid:durableId="920145104">
    <w:abstractNumId w:val="9"/>
  </w:num>
  <w:num w:numId="27" w16cid:durableId="11763214">
    <w:abstractNumId w:val="12"/>
  </w:num>
  <w:num w:numId="28" w16cid:durableId="1639677678">
    <w:abstractNumId w:val="19"/>
  </w:num>
  <w:num w:numId="29" w16cid:durableId="13969438">
    <w:abstractNumId w:val="5"/>
  </w:num>
  <w:num w:numId="30" w16cid:durableId="518660161">
    <w:abstractNumId w:val="39"/>
  </w:num>
  <w:num w:numId="31" w16cid:durableId="602106228">
    <w:abstractNumId w:val="14"/>
  </w:num>
  <w:num w:numId="32" w16cid:durableId="558635735">
    <w:abstractNumId w:val="36"/>
  </w:num>
  <w:num w:numId="33" w16cid:durableId="1110011139">
    <w:abstractNumId w:val="23"/>
  </w:num>
  <w:num w:numId="34" w16cid:durableId="1403675488">
    <w:abstractNumId w:val="35"/>
  </w:num>
  <w:num w:numId="35" w16cid:durableId="1233537813">
    <w:abstractNumId w:val="13"/>
  </w:num>
  <w:num w:numId="36" w16cid:durableId="13654010">
    <w:abstractNumId w:val="33"/>
  </w:num>
  <w:num w:numId="37" w16cid:durableId="528303743">
    <w:abstractNumId w:val="16"/>
  </w:num>
  <w:num w:numId="38" w16cid:durableId="469983152">
    <w:abstractNumId w:val="20"/>
  </w:num>
  <w:num w:numId="39" w16cid:durableId="2116899654">
    <w:abstractNumId w:val="3"/>
  </w:num>
  <w:num w:numId="40" w16cid:durableId="2130007844">
    <w:abstractNumId w:val="44"/>
  </w:num>
  <w:num w:numId="41" w16cid:durableId="2008089857">
    <w:abstractNumId w:val="29"/>
  </w:num>
  <w:num w:numId="42" w16cid:durableId="658310837">
    <w:abstractNumId w:val="22"/>
  </w:num>
  <w:num w:numId="43" w16cid:durableId="1631864865">
    <w:abstractNumId w:val="37"/>
  </w:num>
  <w:num w:numId="44" w16cid:durableId="2083680115">
    <w:abstractNumId w:val="17"/>
  </w:num>
  <w:num w:numId="45" w16cid:durableId="12557449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CE"/>
    <w:rsid w:val="00056D9F"/>
    <w:rsid w:val="00072AD8"/>
    <w:rsid w:val="00082BAA"/>
    <w:rsid w:val="000D2C43"/>
    <w:rsid w:val="001177A8"/>
    <w:rsid w:val="0013427E"/>
    <w:rsid w:val="00161574"/>
    <w:rsid w:val="001A05F7"/>
    <w:rsid w:val="001F1389"/>
    <w:rsid w:val="00217BCE"/>
    <w:rsid w:val="00220310"/>
    <w:rsid w:val="00225BB4"/>
    <w:rsid w:val="00293E6B"/>
    <w:rsid w:val="002A519B"/>
    <w:rsid w:val="002F2470"/>
    <w:rsid w:val="00336754"/>
    <w:rsid w:val="00336D6E"/>
    <w:rsid w:val="003A7524"/>
    <w:rsid w:val="003C6B97"/>
    <w:rsid w:val="003D2D0A"/>
    <w:rsid w:val="00406C14"/>
    <w:rsid w:val="004607BB"/>
    <w:rsid w:val="004B0CC0"/>
    <w:rsid w:val="004B4807"/>
    <w:rsid w:val="004D52B2"/>
    <w:rsid w:val="004D6538"/>
    <w:rsid w:val="00542592"/>
    <w:rsid w:val="005542B6"/>
    <w:rsid w:val="00592118"/>
    <w:rsid w:val="005A6DB0"/>
    <w:rsid w:val="005C48DD"/>
    <w:rsid w:val="005D28BE"/>
    <w:rsid w:val="006A0C84"/>
    <w:rsid w:val="007375BB"/>
    <w:rsid w:val="00745205"/>
    <w:rsid w:val="007C7F55"/>
    <w:rsid w:val="007F072C"/>
    <w:rsid w:val="0080233B"/>
    <w:rsid w:val="00812C27"/>
    <w:rsid w:val="00820387"/>
    <w:rsid w:val="008456D4"/>
    <w:rsid w:val="008548FE"/>
    <w:rsid w:val="008C5DC5"/>
    <w:rsid w:val="00911EF8"/>
    <w:rsid w:val="00933FA4"/>
    <w:rsid w:val="00945295"/>
    <w:rsid w:val="00960D6F"/>
    <w:rsid w:val="0097286B"/>
    <w:rsid w:val="00975FAD"/>
    <w:rsid w:val="009C3644"/>
    <w:rsid w:val="009D17B9"/>
    <w:rsid w:val="009D3DB2"/>
    <w:rsid w:val="009E5EBF"/>
    <w:rsid w:val="00A12082"/>
    <w:rsid w:val="00A206A5"/>
    <w:rsid w:val="00A2540F"/>
    <w:rsid w:val="00A73C9B"/>
    <w:rsid w:val="00A81156"/>
    <w:rsid w:val="00A9278D"/>
    <w:rsid w:val="00AD53C7"/>
    <w:rsid w:val="00AE5374"/>
    <w:rsid w:val="00AF22C3"/>
    <w:rsid w:val="00B059EA"/>
    <w:rsid w:val="00BE6402"/>
    <w:rsid w:val="00BF1FA2"/>
    <w:rsid w:val="00BF313C"/>
    <w:rsid w:val="00C06FFA"/>
    <w:rsid w:val="00C10394"/>
    <w:rsid w:val="00C13413"/>
    <w:rsid w:val="00C44163"/>
    <w:rsid w:val="00CA1C4B"/>
    <w:rsid w:val="00CE7BFC"/>
    <w:rsid w:val="00CF642D"/>
    <w:rsid w:val="00D44BD9"/>
    <w:rsid w:val="00D92020"/>
    <w:rsid w:val="00DB5D8E"/>
    <w:rsid w:val="00E132A1"/>
    <w:rsid w:val="00E60F18"/>
    <w:rsid w:val="00EC198B"/>
    <w:rsid w:val="00EC701A"/>
    <w:rsid w:val="00EE4846"/>
    <w:rsid w:val="00F01837"/>
    <w:rsid w:val="00F15AF8"/>
    <w:rsid w:val="00F5104B"/>
    <w:rsid w:val="00F740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1E6C3"/>
  <w15:chartTrackingRefBased/>
  <w15:docId w15:val="{FDDA3FC8-188B-4278-B48B-0E353419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BB4"/>
    <w:pPr>
      <w:ind w:left="720"/>
      <w:contextualSpacing/>
    </w:pPr>
  </w:style>
  <w:style w:type="paragraph" w:styleId="Header">
    <w:name w:val="header"/>
    <w:basedOn w:val="Normal"/>
    <w:link w:val="HeaderChar"/>
    <w:uiPriority w:val="99"/>
    <w:unhideWhenUsed/>
    <w:rsid w:val="00056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D9F"/>
  </w:style>
  <w:style w:type="paragraph" w:styleId="Footer">
    <w:name w:val="footer"/>
    <w:basedOn w:val="Normal"/>
    <w:link w:val="FooterChar"/>
    <w:uiPriority w:val="99"/>
    <w:unhideWhenUsed/>
    <w:rsid w:val="00056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D9F"/>
  </w:style>
  <w:style w:type="character" w:styleId="Hyperlink">
    <w:name w:val="Hyperlink"/>
    <w:basedOn w:val="DefaultParagraphFont"/>
    <w:uiPriority w:val="99"/>
    <w:unhideWhenUsed/>
    <w:rsid w:val="002A519B"/>
    <w:rPr>
      <w:color w:val="0563C1" w:themeColor="hyperlink"/>
      <w:u w:val="single"/>
    </w:rPr>
  </w:style>
  <w:style w:type="character" w:styleId="UnresolvedMention">
    <w:name w:val="Unresolved Mention"/>
    <w:basedOn w:val="DefaultParagraphFont"/>
    <w:uiPriority w:val="99"/>
    <w:semiHidden/>
    <w:unhideWhenUsed/>
    <w:rsid w:val="002A519B"/>
    <w:rPr>
      <w:color w:val="605E5C"/>
      <w:shd w:val="clear" w:color="auto" w:fill="E1DFDD"/>
    </w:rPr>
  </w:style>
  <w:style w:type="table" w:styleId="TableGrid">
    <w:name w:val="Table Grid"/>
    <w:basedOn w:val="TableNormal"/>
    <w:uiPriority w:val="39"/>
    <w:rsid w:val="0096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72AD8"/>
    <w:rPr>
      <w:b/>
      <w:bCs/>
    </w:rPr>
  </w:style>
  <w:style w:type="paragraph" w:customStyle="1" w:styleId="ppstylebody">
    <w:name w:val="ppstylebody"/>
    <w:basedOn w:val="Normal"/>
    <w:rsid w:val="0059211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6394">
      <w:bodyDiv w:val="1"/>
      <w:marLeft w:val="0"/>
      <w:marRight w:val="0"/>
      <w:marTop w:val="0"/>
      <w:marBottom w:val="0"/>
      <w:divBdr>
        <w:top w:val="none" w:sz="0" w:space="0" w:color="auto"/>
        <w:left w:val="none" w:sz="0" w:space="0" w:color="auto"/>
        <w:bottom w:val="none" w:sz="0" w:space="0" w:color="auto"/>
        <w:right w:val="none" w:sz="0" w:space="0" w:color="auto"/>
      </w:divBdr>
    </w:div>
    <w:div w:id="4124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loudBusinessServices.ca" TargetMode="External"/><Relationship Id="rId2" Type="http://schemas.openxmlformats.org/officeDocument/2006/relationships/hyperlink" Target="mailto:Support@MyCBS.ca"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3885</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Hilts</dc:creator>
  <cp:keywords/>
  <dc:description/>
  <cp:lastModifiedBy>Tanya Hilts</cp:lastModifiedBy>
  <cp:revision>2</cp:revision>
  <dcterms:created xsi:type="dcterms:W3CDTF">2023-09-10T01:14:00Z</dcterms:created>
  <dcterms:modified xsi:type="dcterms:W3CDTF">2023-09-10T01:14:00Z</dcterms:modified>
</cp:coreProperties>
</file>